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9" w:type="dxa"/>
        <w:tblCellMar>
          <w:left w:w="23" w:type="dxa"/>
          <w:right w:w="0" w:type="dxa"/>
        </w:tblCellMar>
        <w:tblLook w:val="04A0"/>
      </w:tblPr>
      <w:tblGrid>
        <w:gridCol w:w="9379"/>
      </w:tblGrid>
      <w:tr w:rsidR="004F4181" w:rsidRPr="004F4181" w:rsidTr="00874BBF">
        <w:trPr>
          <w:trHeight w:val="230"/>
        </w:trPr>
        <w:tc>
          <w:tcPr>
            <w:tcW w:w="9379" w:type="dxa"/>
            <w:vAlign w:val="center"/>
            <w:hideMark/>
          </w:tcPr>
          <w:p w:rsidR="004F4181" w:rsidRPr="004F4181" w:rsidRDefault="0005682A" w:rsidP="0087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 № ________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/ЛРК</w:t>
            </w:r>
          </w:p>
        </w:tc>
      </w:tr>
      <w:tr w:rsidR="004F4181" w:rsidRPr="004F4181" w:rsidTr="00874BBF">
        <w:trPr>
          <w:trHeight w:val="230"/>
        </w:trPr>
        <w:tc>
          <w:tcPr>
            <w:tcW w:w="9379" w:type="dxa"/>
            <w:vAlign w:val="center"/>
            <w:hideMark/>
          </w:tcPr>
          <w:p w:rsidR="004F4181" w:rsidRPr="004F4181" w:rsidRDefault="004F4181" w:rsidP="00D4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 оказание услуг</w:t>
            </w:r>
            <w:r w:rsidR="005E42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E4270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испытаниям </w:t>
            </w:r>
            <w:r w:rsidR="00D46ABA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="005E4270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измерениям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379" w:type="dxa"/>
        <w:tblCellMar>
          <w:left w:w="23" w:type="dxa"/>
          <w:right w:w="0" w:type="dxa"/>
        </w:tblCellMar>
        <w:tblLook w:val="04A0"/>
      </w:tblPr>
      <w:tblGrid>
        <w:gridCol w:w="29"/>
        <w:gridCol w:w="1084"/>
        <w:gridCol w:w="8266"/>
      </w:tblGrid>
      <w:tr w:rsidR="004F4181" w:rsidRPr="004F4181" w:rsidTr="00874BBF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 Красноярск</w:t>
            </w:r>
          </w:p>
        </w:tc>
        <w:tc>
          <w:tcPr>
            <w:tcW w:w="8266" w:type="dxa"/>
            <w:vAlign w:val="center"/>
            <w:hideMark/>
          </w:tcPr>
          <w:p w:rsidR="004F4181" w:rsidRPr="004F4181" w:rsidRDefault="009578EE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     » _____________ 202_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г.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8"/>
        <w:gridCol w:w="9350"/>
      </w:tblGrid>
      <w:tr w:rsidR="004F4181" w:rsidRPr="004F4181" w:rsidTr="004F4181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1682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E40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 (ФБУ «Красноярский ЦСМ»), именуемое в дальнейшем Исполнитель, в лице инженера первой категории Булыгиной Виктории Анатольевны, действующего на основании Генеральной доверенности 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28/10-</w:t>
            </w:r>
            <w:r w:rsidR="00E40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E40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от 31.10.20</w:t>
            </w:r>
            <w:r w:rsidR="00E40C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59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Start"/>
            <w:r w:rsidR="0059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="005900BA" w:rsidRPr="005900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аттестата аккредитации RA.RU.21РИ26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., и 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именуемое в дальнейшем Заказчик, в лице ________________________________________________________________________________________________________________________________________, действующего на основании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__________________________, с другой стороны, заключили настоящий договор о нижеследующем.</w:t>
            </w: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2"/>
            <w:vAlign w:val="center"/>
            <w:hideMark/>
          </w:tcPr>
          <w:p w:rsidR="004F4181" w:rsidRPr="00843616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 Предмет договора</w:t>
            </w: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1.1.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 обязуется по заявке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Заказчика оказать следующие услуги: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326" w:type="dxa"/>
        <w:tblCellMar>
          <w:left w:w="23" w:type="dxa"/>
          <w:right w:w="0" w:type="dxa"/>
        </w:tblCellMar>
        <w:tblLook w:val="04A0"/>
      </w:tblPr>
      <w:tblGrid>
        <w:gridCol w:w="60"/>
        <w:gridCol w:w="530"/>
        <w:gridCol w:w="2885"/>
        <w:gridCol w:w="4695"/>
        <w:gridCol w:w="1156"/>
      </w:tblGrid>
      <w:tr w:rsidR="004F4181" w:rsidRPr="004F4181" w:rsidTr="0005682A">
        <w:trPr>
          <w:trHeight w:val="226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</w:tr>
      <w:tr w:rsidR="004F4181" w:rsidRPr="004F4181" w:rsidTr="0005682A">
        <w:trPr>
          <w:trHeight w:val="431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5E4270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0568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pPr w:leftFromText="180" w:rightFromText="180" w:vertAnchor="text" w:tblpY="1"/>
        <w:tblOverlap w:val="never"/>
        <w:tblW w:w="9521" w:type="dxa"/>
        <w:tblCellMar>
          <w:left w:w="23" w:type="dxa"/>
          <w:right w:w="0" w:type="dxa"/>
        </w:tblCellMar>
        <w:tblLook w:val="04A0"/>
      </w:tblPr>
      <w:tblGrid>
        <w:gridCol w:w="29"/>
        <w:gridCol w:w="14"/>
        <w:gridCol w:w="9478"/>
      </w:tblGrid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Заказчик принять и оплатить оказанные услуги, в соответствии с разделом 3 настоящего договора.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 Права и обязанности Сторон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 Исполнитель обязуется: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  <w:r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оказать услуги, п</w:t>
            </w:r>
            <w:r w:rsid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редусмотренные п.1.1. настоящего договора в срок, </w:t>
            </w:r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согласованной между Исполнителем и Заказчиком  </w:t>
            </w:r>
            <w:r w:rsid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письменной </w:t>
            </w:r>
            <w:r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заявке </w:t>
            </w:r>
            <w:r w:rsidR="00FE45F7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36440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(оригинал либо </w:t>
            </w:r>
            <w:proofErr w:type="gramStart"/>
            <w:r w:rsidR="005F32E3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r w:rsidR="00036440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сканированная</w:t>
            </w:r>
            <w:proofErr w:type="gramEnd"/>
            <w:r w:rsidR="00036440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45F7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версии на электронную почту </w:t>
            </w:r>
            <w:hyperlink r:id="rId5" w:history="1"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pavlov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@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krascsm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.</w:t>
              </w:r>
              <w:r w:rsidR="00CF579E" w:rsidRPr="005F32E3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val="en-US" w:eastAsia="ru-RU"/>
                </w:rPr>
                <w:t>ru</w:t>
              </w:r>
            </w:hyperlink>
            <w:r w:rsidR="00FE45F7" w:rsidRP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5F32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2.1.2. 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выписать</w:t>
            </w:r>
            <w:r w:rsidR="00CB62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счет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два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экземпляра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Акта об оказании услуг для оформления их со стороны Заказчика.</w:t>
            </w:r>
          </w:p>
        </w:tc>
      </w:tr>
      <w:tr w:rsidR="004F4181" w:rsidRPr="004F4181" w:rsidTr="009B73A4">
        <w:trPr>
          <w:trHeight w:val="1267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2.1.3. по завершении оказания услуг, предусмотренных п.1 настоящего договора, подписать со своей стороны Акт об оказании услуг и оформить Заказчику счет-фактуру установленного образца.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Подписание актов об оказании услуг со стороны Исполнителя осуществляется ответственными лицами на основании приказа. Счет-фактура выдается представителю Заказчика в течение 5 календарных дней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предоставления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подписанного со стороны Заказчика Акта об оказании услуг после окончании оказания услуг. При оформлении счета-фактуры Исполнитель руководствуется требованиями Налогового кодекса РФ. </w:t>
            </w:r>
          </w:p>
          <w:p w:rsidR="009B73A4" w:rsidRPr="004F4181" w:rsidRDefault="00D46ABA" w:rsidP="00D4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2.1.4. выдать п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результатам выполнения услуг, указанных в п.1.1. Протокол.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9B73A4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2.1.5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4F4181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обеспечить сохранность переданного Заказчиком для оказания услуг оборудования</w:t>
            </w:r>
            <w:r w:rsidR="00CB6225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оригиналов документов</w:t>
            </w:r>
            <w:r w:rsidR="004F4181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течение срока оказания услуг.</w:t>
            </w:r>
            <w:r w:rsidR="0005682A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Бережно относиться к оборудованию</w:t>
            </w:r>
            <w:r w:rsidR="00CB6225" w:rsidRPr="00D46A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Заказчика, в случаи оказания услуг на выезде.</w:t>
            </w:r>
            <w:r w:rsidR="000568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Исполнитель вправе:</w:t>
            </w:r>
          </w:p>
        </w:tc>
      </w:tr>
      <w:tr w:rsidR="004F4181" w:rsidRPr="004F4181" w:rsidTr="005900BA">
        <w:trPr>
          <w:trHeight w:val="511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AE4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2.2.1. не начинать оказание услуг по договору, до поступления </w:t>
            </w:r>
            <w:r w:rsid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Исполнителю </w:t>
            </w:r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согласов</w:t>
            </w:r>
            <w:r w:rsid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анной Заявки в письменном виде </w:t>
            </w:r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(оригинала либо сканированной версии на электронную почту </w:t>
            </w:r>
            <w:proofErr w:type="spellStart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pavlov</w:t>
            </w:r>
            <w:proofErr w:type="spellEnd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krascsm</w:t>
            </w:r>
            <w:proofErr w:type="spellEnd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="00FE45F7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F4181" w:rsidRPr="004F4181" w:rsidTr="007906A3">
        <w:trPr>
          <w:trHeight w:val="801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AE4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2.2.2. </w:t>
            </w:r>
            <w:r w:rsidR="00AE41DB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F05D55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выдавать протоколы Заказчику</w:t>
            </w:r>
            <w:r w:rsidR="00F05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поступления на его расчетный счет денежных сре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дств в сч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 оплаты этих услуг или предъявления Заказчиком платежного поручения об оплате счета Исполнителя с отметкой банка об исполнении.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 Заказчик обязуется:</w:t>
            </w:r>
          </w:p>
          <w:p w:rsidR="005F32E3" w:rsidRPr="004F4181" w:rsidRDefault="005F32E3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2.3.1. обеспечить доступ к оборудованию, в согласованный с Исполнителем срок.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2.3.2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предоставить оборудование (сведения, документы, материалы, иное)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для оказания услуг по заявке.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2.3.3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предоставить оборудование для оказания услуг расконсервированным, очищенным от пыли и грязи, исправным, укомплектованным соединительными проводами и другими устройствами, необходимыми для оказания услуг.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036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2.3.4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оформить заявку по форме, размещенной на официальном сайте Исполнителя </w:t>
            </w:r>
            <w:r w:rsidR="00036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разделе: Документы</w:t>
            </w:r>
            <w:proofErr w:type="gramStart"/>
            <w:r w:rsidR="00036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/Д</w:t>
            </w:r>
            <w:proofErr w:type="gramEnd"/>
            <w:r w:rsidR="000364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 клиента/ЛРК.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5F32E3" w:rsidP="005F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2.3.5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 оплатить услуги в порядке и сроки, установленные настоящим договором.</w:t>
            </w:r>
          </w:p>
        </w:tc>
      </w:tr>
      <w:tr w:rsidR="004F4181" w:rsidRPr="004F4181" w:rsidTr="005F32E3">
        <w:trPr>
          <w:trHeight w:val="173"/>
        </w:trPr>
        <w:tc>
          <w:tcPr>
            <w:tcW w:w="43" w:type="dxa"/>
            <w:gridSpan w:val="2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8" w:type="dxa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2.3.5. согласовать с Исполнителем дату и место оказания услуг</w:t>
            </w:r>
            <w:r w:rsidR="00491D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491D01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отразить это в Заявке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027DD3" w:rsidP="005F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2.3.6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по завершении оказания услуг подписать Акт об оказании услуг или предоставить мотивированный отказ от подписания Акта об оказании услуг, вернуть его для оформления Исполнителю и в течение 5 календарных дней получить счет-фактуру.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5F32E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 Заказчик вправе: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2.4.1. самостоятельно ознакомиться с копиями учредительных документов, лицензиями, Прейскурантами и другими документами Исполнителя на его официальном сайте: http://www.krascsm.ru, копии документов, имеющихся на официальном сайте, на бумажном носителе Исполнителем не предоставляются (исключение заверенная копия доверенности).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 Стоимость услуг и порядок расчетов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 Стоимость услуг определяется в соответствии с Прейскурантом цен ФБУ «Красноярский ЦСМ», на текущий год и увеличивается на сумму НДС.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857503" w:rsidRPr="00857503" w:rsidRDefault="004F4181" w:rsidP="008575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  <w:r w:rsidR="00857503" w:rsidRPr="00543DC8">
              <w:rPr>
                <w:rFonts w:ascii="Times New Roman" w:hAnsi="Times New Roman"/>
                <w:sz w:val="24"/>
                <w:szCs w:val="24"/>
              </w:rPr>
              <w:t>.</w:t>
            </w:r>
            <w:r w:rsidR="00857503" w:rsidRPr="00857503">
              <w:rPr>
                <w:rFonts w:ascii="Times New Roman" w:hAnsi="Times New Roman"/>
                <w:sz w:val="18"/>
                <w:szCs w:val="18"/>
              </w:rPr>
              <w:t>Оплата услуг по настоящему договору (бюджетными организациями, учреждениями) производится по выставленным счетам с авансовым платежом в размере 30% стоимости оказания услуг, но не более лимитов бюджетных обязательств, путем перечисления денежных средств на расчетный счет Исполнителя или путем внесения наличных денежных средств в кассу Исполнителя, в течение 15-ти (пятнадцати) календарных дней со дня выписки счета и до начала оказания услуг</w:t>
            </w:r>
            <w:proofErr w:type="gramEnd"/>
            <w:r w:rsidR="00857503" w:rsidRPr="00857503">
              <w:rPr>
                <w:rFonts w:ascii="Times New Roman" w:hAnsi="Times New Roman"/>
                <w:sz w:val="18"/>
                <w:szCs w:val="18"/>
              </w:rPr>
              <w:t>. Окончательный расчет в размере 70% стоимости оказания услуг производится в течение 15-ти  (пятнадцати) календарных дней по факту оказания услуг на основании акта об оказании услуг, подписанного обеими сторонами и счета-фактуры. Счет-фактура на авансовый платеж оформляется бухгалтерией Исполнителя в соответствии с Налоговым кодексом РФ.</w:t>
            </w:r>
          </w:p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 Стороны договорились, что в отношении сумм платежей по Договору, проценты на сумму долга по ст.317.1 Гражданского кодекса РФ не начисляются.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 Моментом оплаты считается факт поступления денежных средств на расчетный счет или в кассу Исполнителя либо предъявление копии платежного поручения об оплате счета Исполнителя с отметкой банка об исполнении.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 При наличии дебиторской задолженности, денежные средства, поступающие на расчетный счет Исполнителя, в первую очередь зачисляются в счет ее погашения, оставшаяся сумма – в счет текущих платежей по настоящему договору.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 В случае оказания услуг</w:t>
            </w:r>
            <w:r w:rsidR="005E42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E4270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испытаниям и</w:t>
            </w:r>
            <w:r w:rsidR="00E5290F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/или</w:t>
            </w:r>
            <w:r w:rsidR="005E4270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измерениям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территории Заказчика, последний, возмещает транспортные, командировочные расходы, вызов поверителя (Исполнителя) по установленным на предприятии Исполнителя нормативам. Сумма транспортных командировочных расходов, вызов поверителя (Исполнителя) подлежащих возмещению «Заказчиком», указываются в счете по фактическим расходам.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3.7.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случае признания оборудования непригодным к применению по результатам оказания услуг оплата взимается в полном объеме.</w:t>
            </w:r>
            <w:proofErr w:type="gramEnd"/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3.8. Стоимость услуг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договору составляет 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.(</w:t>
            </w:r>
            <w:proofErr w:type="gramEnd"/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 </w:t>
            </w:r>
            <w:r w:rsidR="00027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копеек), с учетом НДС 20% и указывается в Спецификации (Приложение № 1).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E41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 Порядок сдачи-приемки оказанных услуг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AE41DB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4.1. </w:t>
            </w:r>
            <w:r w:rsidR="009B73A4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Протокол</w:t>
            </w:r>
            <w:r w:rsidR="00843616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оформленный по результатам оказанной услуги, </w:t>
            </w:r>
            <w:r w:rsidR="009B73A4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выдается Заказчику </w:t>
            </w: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факту окончания о</w:t>
            </w:r>
            <w:r w:rsidR="009B73A4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казания услуг</w:t>
            </w:r>
            <w:r w:rsidR="00857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(его представителю) после 3</w:t>
            </w: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0% </w:t>
            </w:r>
            <w:r w:rsidR="008575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</w:t>
            </w:r>
            <w:r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оплаты при наличии</w:t>
            </w:r>
            <w:r w:rsidR="00843616" w:rsidRPr="00AE41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акта об оказании услуг, подписанного обеими сторонами.</w:t>
            </w: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9B73A4" w:rsidRPr="004F4181" w:rsidTr="009B73A4">
        <w:trPr>
          <w:gridAfter w:val="2"/>
          <w:wAfter w:w="9492" w:type="dxa"/>
        </w:trPr>
        <w:tc>
          <w:tcPr>
            <w:tcW w:w="29" w:type="dxa"/>
            <w:vAlign w:val="center"/>
            <w:hideMark/>
          </w:tcPr>
          <w:p w:rsidR="009B73A4" w:rsidRPr="004F4181" w:rsidRDefault="009B73A4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18"/>
                <w:lang w:eastAsia="ru-RU"/>
              </w:rPr>
            </w:pP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 Ответственность сторон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 Ответственность сторон за невыполнение или ненадлежащее выполнение обязательств по договору определяется в соответствии с действующим законодательством.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 Обстоятельства непреодолимой силы</w:t>
            </w:r>
          </w:p>
        </w:tc>
      </w:tr>
      <w:tr w:rsidR="004F4181" w:rsidRPr="004F4181" w:rsidTr="009B73A4">
        <w:trPr>
          <w:trHeight w:val="1267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6.1.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Стороны освобождаются от ответственности за полное или частичное неисполнение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договора и непосредственно повлияли на исполнение Сторонами своих обязательств, а также которые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Стороны не в состоянии были предвидеть и предотвратить.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 Порядок разрешения споров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7.1. В случае возникновения споров и разногласий по настоящему договору, Сторона – инициатор урегулирования такого спора или разногласия должна направить другой Стороне письменную претензию с указанием мотивов и оснований своих требований или возражений, а также представить другой Стороне доказательства обстоятельств, на которые она ссылается в качестве такого обоснования. Ответ на претензию должен быть направлен инициатору урегулирования спора или разногласия в срок не более 15 дней со дня получения претензии.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7.2. При не урегулировании споров или разногласий в претензионном порядке их разрешение осуществляется в судебном порядке в Арбитражном суде по месту нахождения ответчика.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 Срок действия договора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8.1. Настоящий договор вступает в силу с момента подписания и действует до полного исполнения Сторонами обязательств по договору, но не позднее «_____»________________20__г.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 Антикоррупционная оговорка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9.1.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  <w:proofErr w:type="gramEnd"/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9.2.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  <w:proofErr w:type="gramEnd"/>
          </w:p>
        </w:tc>
      </w:tr>
      <w:tr w:rsidR="004F4181" w:rsidRPr="004F4181" w:rsidTr="009B73A4">
        <w:trPr>
          <w:trHeight w:val="2097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9.3.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 действиями работника, осуществляемыми в пользу стимулирующей его Стороны, понимаются: – предоставление неоправданных преимуществ по сравнению с другими контрагентами; – предоставление каких-либо гарантий; – ускорение существующих процедур; –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направления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письменного уведомления.</w:t>
            </w:r>
          </w:p>
        </w:tc>
      </w:tr>
      <w:tr w:rsidR="004F4181" w:rsidRPr="004F4181" w:rsidTr="009B73A4">
        <w:trPr>
          <w:trHeight w:val="1267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9.5.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доходов, полученных преступным путем.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9.8.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  <w:proofErr w:type="gramEnd"/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9.9.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      </w:r>
          </w:p>
        </w:tc>
      </w:tr>
      <w:tr w:rsidR="004F4181" w:rsidRPr="004F4181" w:rsidTr="009B73A4">
        <w:trPr>
          <w:trHeight w:val="230"/>
        </w:trPr>
        <w:tc>
          <w:tcPr>
            <w:tcW w:w="9521" w:type="dxa"/>
            <w:gridSpan w:val="3"/>
            <w:vAlign w:val="center"/>
            <w:hideMark/>
          </w:tcPr>
          <w:p w:rsidR="00857503" w:rsidRDefault="00857503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 Конфиденциальная информация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10.1. 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      </w:r>
          </w:p>
        </w:tc>
      </w:tr>
      <w:tr w:rsidR="004F4181" w:rsidRPr="004F4181" w:rsidTr="009B73A4">
        <w:trPr>
          <w:trHeight w:val="2511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условии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что в случае любого такого раскрытия: –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–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      </w:r>
            <w:proofErr w:type="gramEnd"/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10.3. 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      </w:r>
          </w:p>
        </w:tc>
      </w:tr>
      <w:tr w:rsidR="004F4181" w:rsidRPr="004F4181" w:rsidTr="009B73A4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10.4. 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10.5. 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договора, за исключением случаев раскрытия Конфиденциальной информации, предусмотренных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настоящим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Разделом договора.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10.6. Передача Конфиденциальной информации оформляется актом, составленным в произвольной форме, который подписывается уполномоченными представителями Сторон.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      </w:r>
          </w:p>
        </w:tc>
      </w:tr>
      <w:tr w:rsidR="004F4181" w:rsidRPr="004F4181" w:rsidTr="009B73A4">
        <w:trPr>
          <w:trHeight w:val="230"/>
        </w:trPr>
        <w:tc>
          <w:tcPr>
            <w:tcW w:w="29" w:type="dxa"/>
            <w:vMerge w:val="restart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843616" w:rsidRDefault="004F4181" w:rsidP="009B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11. Прочие условия</w:t>
            </w:r>
          </w:p>
        </w:tc>
      </w:tr>
      <w:tr w:rsidR="004F4181" w:rsidRPr="004F4181" w:rsidTr="009B73A4">
        <w:trPr>
          <w:trHeight w:val="852"/>
        </w:trPr>
        <w:tc>
          <w:tcPr>
            <w:tcW w:w="29" w:type="dxa"/>
            <w:vMerge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11.1. В случае изменения у какой-либо из Сторон любого из реквизитов, указанных в разделе 12 настоящего договора, Стороны обязуются поставить в известность друг друга, путем письменного уведомления. В случае несоблюдения этой обязанности все отрицательные последствия, связанные с отсутствием у другой Стороны надлежащей информации, несет Сторона, не осуществившая соответствующее уведомление.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11.2. Все изменения и дополнения к настоящему договору имеют силу только в том случае, если они оформлены в виде дополнительных соглашений, подписанных обеими Сторонами и заверенных печатями. Дополнительное соглашение в случае внесения изменений в договор составляет та Сторона, которая вносит соответствующие изменения.</w:t>
            </w:r>
          </w:p>
        </w:tc>
      </w:tr>
      <w:tr w:rsidR="004F4181" w:rsidRPr="004F4181" w:rsidTr="009B73A4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11.3. При исполнении настоящего договора не допускается перемена Исполнителя, за исключением случае, если новый Исполнитель является правопреемником Исполнителя настоящему договору вследствие реорганизации юридического лица в форме преобразования, слияния или присоединения.</w:t>
            </w:r>
          </w:p>
        </w:tc>
      </w:tr>
      <w:tr w:rsidR="004F4181" w:rsidRPr="004F4181" w:rsidTr="009B73A4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2" w:type="dxa"/>
            <w:gridSpan w:val="2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11.4. Настоящий договор составлен в двух экземплярах, идентичных по содержанию и имеющих равную юридическую силу, по одному для каждой Стороны.</w:t>
            </w:r>
          </w:p>
        </w:tc>
      </w:tr>
    </w:tbl>
    <w:p w:rsidR="004F4181" w:rsidRPr="004F4181" w:rsidRDefault="009B73A4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br w:type="textWrapping" w:clear="all"/>
      </w:r>
    </w:p>
    <w:tbl>
      <w:tblPr>
        <w:tblW w:w="9436" w:type="dxa"/>
        <w:tblCellMar>
          <w:left w:w="23" w:type="dxa"/>
          <w:right w:w="0" w:type="dxa"/>
        </w:tblCellMar>
        <w:tblLook w:val="04A0"/>
      </w:tblPr>
      <w:tblGrid>
        <w:gridCol w:w="29"/>
        <w:gridCol w:w="33"/>
        <w:gridCol w:w="5250"/>
        <w:gridCol w:w="3875"/>
        <w:gridCol w:w="249"/>
      </w:tblGrid>
      <w:tr w:rsidR="004F4181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43616" w:rsidRDefault="00843616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181" w:rsidRPr="00843616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 Юридические адреса, реквизиты и подписи Сторон</w:t>
            </w:r>
          </w:p>
        </w:tc>
      </w:tr>
      <w:tr w:rsidR="004F4181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843616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Исполнитель</w:t>
            </w:r>
            <w:r w:rsidR="00843616"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4F4181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D65E95" w:rsidRDefault="00D65E95" w:rsidP="00D65E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ФБУ "Красноярский ЦСМ" </w:t>
            </w:r>
          </w:p>
          <w:p w:rsidR="00D65E95" w:rsidRDefault="00D65E95" w:rsidP="00D65E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и почтовый адрес: 660064, КРАЙ КРАСНОЯРСКИЙ, ГОРОД КРАСНОЯРСК, УЛИЦА АКАДЕМИКА ВАВИЛОВА ДОМ 1А </w:t>
            </w:r>
          </w:p>
          <w:p w:rsidR="00D65E95" w:rsidRDefault="00D65E95" w:rsidP="00D65E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Тел: 236-30-80(доб.727, 301,310,302 -отдел реализации), 236-30-80 (доб.396 отдел ЛРК) </w:t>
            </w:r>
          </w:p>
          <w:p w:rsidR="00D65E95" w:rsidRDefault="00D65E95" w:rsidP="00D65E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e-mail: Отдел реализации-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realiz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@krascsm.ru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ЛРК: </w:t>
            </w:r>
            <w:hyperlink r:id="rId6" w:history="1">
              <w:r w:rsidRPr="00BB2BA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pavlov@krascsm.ru</w:t>
              </w:r>
            </w:hyperlink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5E95" w:rsidRDefault="00D65E95" w:rsidP="00D65E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Получатель: УФК ПО КРАСНОЯРСКОМУ КРАЮ (ФБУ «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КРАСНОЯРСКИЙ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 ЦСМ»; 20196Х19220) </w:t>
            </w:r>
          </w:p>
          <w:p w:rsidR="00D65E95" w:rsidRDefault="00D65E95" w:rsidP="00D65E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Банк: ОТДЕЛЕНИЕ КРАСНОЯРСК БАНКА РОССИИ//УФК по Красноярскому краю 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. Красноярск </w:t>
            </w:r>
          </w:p>
          <w:p w:rsidR="00D65E95" w:rsidRDefault="00D65E95" w:rsidP="00D65E9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БИК: 010407105 </w:t>
            </w:r>
            <w:proofErr w:type="gramStart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5B6E2E">
              <w:rPr>
                <w:rFonts w:ascii="Times New Roman" w:hAnsi="Times New Roman" w:cs="Times New Roman"/>
                <w:sz w:val="18"/>
                <w:szCs w:val="18"/>
              </w:rPr>
              <w:t xml:space="preserve">/сч: 03214643000000011900 корр/счет: 40102810245370000011 </w:t>
            </w:r>
          </w:p>
          <w:p w:rsidR="004F4181" w:rsidRPr="004F4181" w:rsidRDefault="00D65E95" w:rsidP="00D65E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6E2E">
              <w:rPr>
                <w:rFonts w:ascii="Times New Roman" w:hAnsi="Times New Roman" w:cs="Times New Roman"/>
                <w:sz w:val="18"/>
                <w:szCs w:val="18"/>
              </w:rPr>
              <w:t>В поле «Назначения платежа» обязательно указать в начале строки: «КД 00000000000000000130»</w:t>
            </w:r>
          </w:p>
        </w:tc>
      </w:tr>
      <w:tr w:rsidR="004F4181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843616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Заказчик</w:t>
            </w:r>
            <w:r w:rsidR="00843616" w:rsidRPr="008436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</w:tr>
      <w:tr w:rsidR="004F4181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9B73A4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</w:t>
            </w:r>
          </w:p>
        </w:tc>
      </w:tr>
      <w:tr w:rsidR="004F4181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9B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Адрес: 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</w:t>
            </w:r>
          </w:p>
        </w:tc>
      </w:tr>
      <w:tr w:rsidR="004F4181" w:rsidRPr="004F4181" w:rsidTr="00D65E95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843616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Тел/факс: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</w:t>
            </w:r>
          </w:p>
        </w:tc>
      </w:tr>
      <w:tr w:rsidR="004F4181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6532DE" w:rsidP="006532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                          КПП                   </w:t>
            </w:r>
          </w:p>
        </w:tc>
      </w:tr>
      <w:tr w:rsidR="004F4181" w:rsidRPr="004F4181" w:rsidTr="00D65E95">
        <w:trPr>
          <w:trHeight w:val="106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/счет ___________________________________________________________________________________________________ в ____________________________________________________________________________________________________</w:t>
            </w:r>
          </w:p>
        </w:tc>
      </w:tr>
      <w:tr w:rsidR="004F4181" w:rsidRPr="004F4181" w:rsidTr="00D65E95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 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кор/сч __________________________________________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</w:t>
            </w:r>
          </w:p>
        </w:tc>
      </w:tr>
      <w:tr w:rsidR="004F4181" w:rsidRPr="004F4181" w:rsidTr="00D65E95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ОКАТО _____________________________________________ ОКПО _________________________________________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</w:p>
        </w:tc>
      </w:tr>
      <w:tr w:rsidR="004F4181" w:rsidRPr="004F4181" w:rsidTr="00D65E95">
        <w:trPr>
          <w:trHeight w:val="438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 ______________________________________________ ОГРН ________________________________________</w:t>
            </w:r>
            <w:r w:rsidR="008436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</w:p>
        </w:tc>
      </w:tr>
      <w:tr w:rsidR="004F4181" w:rsidRPr="004F4181" w:rsidTr="00D65E95">
        <w:trPr>
          <w:trHeight w:val="645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e-mail: ___________________________________________________________________</w:t>
            </w:r>
            <w:r w:rsidR="009B73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0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7" w:type="dxa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left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4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4813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4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 первой категории</w:t>
            </w:r>
          </w:p>
        </w:tc>
        <w:tc>
          <w:tcPr>
            <w:tcW w:w="4813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</w:t>
            </w: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4" w:type="dxa"/>
            <w:gridSpan w:val="2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ФБУ "Красноярский ЦСМ"</w:t>
            </w:r>
          </w:p>
        </w:tc>
        <w:tc>
          <w:tcPr>
            <w:tcW w:w="4597" w:type="dxa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60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7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4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_____________________/В.А. Булыгина</w:t>
            </w:r>
          </w:p>
        </w:tc>
        <w:tc>
          <w:tcPr>
            <w:tcW w:w="4813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_____________________/____________</w:t>
            </w: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4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«____»__________________20___г.</w:t>
            </w:r>
          </w:p>
        </w:tc>
        <w:tc>
          <w:tcPr>
            <w:tcW w:w="4813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«____»__________________20___г.</w:t>
            </w:r>
          </w:p>
        </w:tc>
      </w:tr>
      <w:tr w:rsidR="00843616" w:rsidRPr="004F4181" w:rsidTr="00D65E95">
        <w:trPr>
          <w:trHeight w:val="230"/>
        </w:trPr>
        <w:tc>
          <w:tcPr>
            <w:tcW w:w="29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94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4813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100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9"/>
        <w:gridCol w:w="9066"/>
      </w:tblGrid>
      <w:tr w:rsidR="004F4181" w:rsidRPr="004F4181" w:rsidTr="00B42D43">
        <w:trPr>
          <w:trHeight w:val="580"/>
        </w:trPr>
        <w:tc>
          <w:tcPr>
            <w:tcW w:w="9095" w:type="dxa"/>
            <w:gridSpan w:val="2"/>
            <w:vAlign w:val="center"/>
            <w:hideMark/>
          </w:tcPr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86A" w:rsidRDefault="00B0486A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E7F11" w:rsidRDefault="00EE7F11" w:rsidP="000364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43616" w:rsidRDefault="00843616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036440">
            <w:pPr>
              <w:spacing w:after="0" w:line="240" w:lineRule="auto"/>
              <w:ind w:left="7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73A4" w:rsidRDefault="009B73A4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F4181" w:rsidRPr="004F4181" w:rsidRDefault="004F4181" w:rsidP="00B42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 № 1</w:t>
            </w:r>
          </w:p>
        </w:tc>
      </w:tr>
      <w:tr w:rsidR="004F4181" w:rsidRPr="004F4181" w:rsidTr="00B0486A">
        <w:trPr>
          <w:trHeight w:val="230"/>
        </w:trPr>
        <w:tc>
          <w:tcPr>
            <w:tcW w:w="9095" w:type="dxa"/>
            <w:gridSpan w:val="2"/>
            <w:vAlign w:val="center"/>
            <w:hideMark/>
          </w:tcPr>
          <w:p w:rsidR="004F4181" w:rsidRPr="004F4181" w:rsidRDefault="00B0486A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 договору №             /ЛРК от «      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</w:t>
            </w:r>
            <w:r w:rsidR="00653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202 _</w:t>
            </w:r>
            <w:r w:rsidR="004F4181"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г.</w:t>
            </w:r>
          </w:p>
        </w:tc>
      </w:tr>
      <w:tr w:rsidR="004F4181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58" w:type="dxa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B0486A">
        <w:trPr>
          <w:trHeight w:val="230"/>
        </w:trPr>
        <w:tc>
          <w:tcPr>
            <w:tcW w:w="9095" w:type="dxa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Спецификация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9"/>
        <w:gridCol w:w="449"/>
        <w:gridCol w:w="4942"/>
        <w:gridCol w:w="709"/>
        <w:gridCol w:w="977"/>
        <w:gridCol w:w="1153"/>
        <w:gridCol w:w="1124"/>
      </w:tblGrid>
      <w:tr w:rsidR="00891036" w:rsidRPr="004F4181" w:rsidTr="006532DE">
        <w:trPr>
          <w:trHeight w:val="645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073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услуг, наименование </w:t>
            </w:r>
            <w:r w:rsidR="00E5290F" w:rsidRPr="00073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объекта испытаний </w:t>
            </w:r>
            <w:r w:rsidR="006532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r w:rsidR="00E5290F" w:rsidRPr="00073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91036" w:rsidRPr="00073E3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(без учета НДС)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(без учета НДС)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</w:t>
            </w: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 учетом НДС)</w:t>
            </w:r>
          </w:p>
        </w:tc>
      </w:tr>
      <w:tr w:rsidR="00891036" w:rsidRPr="004F4181" w:rsidTr="006532DE">
        <w:trPr>
          <w:trHeight w:val="852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00735C" w:rsidRDefault="004F4181" w:rsidP="00B0486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6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6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НДС 20%: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rPr>
          <w:trHeight w:val="230"/>
        </w:trPr>
        <w:tc>
          <w:tcPr>
            <w:tcW w:w="0" w:type="auto"/>
            <w:gridSpan w:val="6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 к оплате: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9838" w:type="dxa"/>
        <w:tblCellMar>
          <w:left w:w="23" w:type="dxa"/>
          <w:right w:w="0" w:type="dxa"/>
        </w:tblCellMar>
        <w:tblLook w:val="04A0"/>
      </w:tblPr>
      <w:tblGrid>
        <w:gridCol w:w="29"/>
        <w:gridCol w:w="108"/>
        <w:gridCol w:w="2991"/>
        <w:gridCol w:w="7460"/>
        <w:gridCol w:w="60"/>
      </w:tblGrid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10" w:type="dxa"/>
            <w:gridSpan w:val="4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Настоящая Спецификация является основанием для проведения взаимных расчетов между Исполнителем и Заказчиком.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269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 первой категории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22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ФБУ "Красноярский ЦСМ"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B0486A" w:rsidP="00B0486A">
            <w:pPr>
              <w:spacing w:after="0" w:line="240" w:lineRule="auto"/>
              <w:ind w:firstLine="22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_____________________/В.А. Булыгина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22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_____________________/__________________</w:t>
            </w: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45" w:type="dxa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0486A" w:rsidRPr="004F4181" w:rsidTr="00B0486A">
        <w:trPr>
          <w:trHeight w:val="230"/>
        </w:trPr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0" w:type="dxa"/>
            <w:gridSpan w:val="2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F4181" w:rsidRPr="004F4181" w:rsidRDefault="004F4181" w:rsidP="00B0486A">
            <w:pPr>
              <w:spacing w:after="0" w:line="240" w:lineRule="auto"/>
              <w:ind w:firstLine="33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41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</w:tbl>
    <w:p w:rsidR="004F4181" w:rsidRPr="004F4181" w:rsidRDefault="004F4181" w:rsidP="004F4181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Mar>
          <w:left w:w="23" w:type="dxa"/>
          <w:right w:w="0" w:type="dxa"/>
        </w:tblCellMar>
        <w:tblLook w:val="04A0"/>
      </w:tblPr>
      <w:tblGrid>
        <w:gridCol w:w="29"/>
        <w:gridCol w:w="29"/>
      </w:tblGrid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F4181" w:rsidRPr="004F4181" w:rsidTr="004F4181"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F4181" w:rsidRPr="004F4181" w:rsidRDefault="004F4181" w:rsidP="004F4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42D43" w:rsidRDefault="00B42D43"/>
    <w:p w:rsidR="00B42D43" w:rsidRDefault="00B42D43"/>
    <w:sectPr w:rsidR="00B42D43" w:rsidSect="0082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4181"/>
    <w:rsid w:val="0000735C"/>
    <w:rsid w:val="00027DD3"/>
    <w:rsid w:val="00036440"/>
    <w:rsid w:val="0005682A"/>
    <w:rsid w:val="0007254C"/>
    <w:rsid w:val="00073E32"/>
    <w:rsid w:val="0009605F"/>
    <w:rsid w:val="000F233B"/>
    <w:rsid w:val="0011515F"/>
    <w:rsid w:val="001E0BC2"/>
    <w:rsid w:val="002252DA"/>
    <w:rsid w:val="00273258"/>
    <w:rsid w:val="002F0A37"/>
    <w:rsid w:val="00325DF4"/>
    <w:rsid w:val="00412143"/>
    <w:rsid w:val="00491D01"/>
    <w:rsid w:val="004F4181"/>
    <w:rsid w:val="00513D34"/>
    <w:rsid w:val="00544824"/>
    <w:rsid w:val="005579FF"/>
    <w:rsid w:val="005900BA"/>
    <w:rsid w:val="005A1124"/>
    <w:rsid w:val="005B4D72"/>
    <w:rsid w:val="005E4270"/>
    <w:rsid w:val="005F32E3"/>
    <w:rsid w:val="0065233D"/>
    <w:rsid w:val="006532DE"/>
    <w:rsid w:val="006B4EA7"/>
    <w:rsid w:val="007906A3"/>
    <w:rsid w:val="008277E8"/>
    <w:rsid w:val="00843616"/>
    <w:rsid w:val="00857503"/>
    <w:rsid w:val="00861E7C"/>
    <w:rsid w:val="00874BBF"/>
    <w:rsid w:val="00887E4C"/>
    <w:rsid w:val="00891036"/>
    <w:rsid w:val="009578EE"/>
    <w:rsid w:val="00971AE0"/>
    <w:rsid w:val="009769F9"/>
    <w:rsid w:val="009B73A4"/>
    <w:rsid w:val="009C79B9"/>
    <w:rsid w:val="009C7ECE"/>
    <w:rsid w:val="009D4B5D"/>
    <w:rsid w:val="00AD6F90"/>
    <w:rsid w:val="00AE41DB"/>
    <w:rsid w:val="00B0486A"/>
    <w:rsid w:val="00B25357"/>
    <w:rsid w:val="00B42D43"/>
    <w:rsid w:val="00BB3400"/>
    <w:rsid w:val="00BB61BB"/>
    <w:rsid w:val="00BC2C2F"/>
    <w:rsid w:val="00C40EA4"/>
    <w:rsid w:val="00CB0DED"/>
    <w:rsid w:val="00CB6225"/>
    <w:rsid w:val="00CC5405"/>
    <w:rsid w:val="00CF579E"/>
    <w:rsid w:val="00D46ABA"/>
    <w:rsid w:val="00D56E44"/>
    <w:rsid w:val="00D65E95"/>
    <w:rsid w:val="00D72027"/>
    <w:rsid w:val="00E40C19"/>
    <w:rsid w:val="00E5290F"/>
    <w:rsid w:val="00E6061B"/>
    <w:rsid w:val="00EA7F90"/>
    <w:rsid w:val="00EE7F11"/>
    <w:rsid w:val="00F05D55"/>
    <w:rsid w:val="00F83EB7"/>
    <w:rsid w:val="00FB07A4"/>
    <w:rsid w:val="00FE45F7"/>
    <w:rsid w:val="00FF5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3A4"/>
    <w:rPr>
      <w:color w:val="0000FF" w:themeColor="hyperlink"/>
      <w:u w:val="single"/>
    </w:rPr>
  </w:style>
  <w:style w:type="paragraph" w:customStyle="1" w:styleId="1">
    <w:name w:val="Обычный1"/>
    <w:basedOn w:val="a"/>
    <w:rsid w:val="006523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652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23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basedOn w:val="a"/>
    <w:rsid w:val="0065233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@krascsm.ru" TargetMode="External"/><Relationship Id="rId5" Type="http://schemas.openxmlformats.org/officeDocument/2006/relationships/hyperlink" Target="mailto:pavlov@krascs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Красноярский ЦСМ</Company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</dc:creator>
  <cp:lastModifiedBy>pavlov</cp:lastModifiedBy>
  <cp:revision>4</cp:revision>
  <cp:lastPrinted>2020-10-08T03:34:00Z</cp:lastPrinted>
  <dcterms:created xsi:type="dcterms:W3CDTF">2020-10-16T02:03:00Z</dcterms:created>
  <dcterms:modified xsi:type="dcterms:W3CDTF">2021-10-19T08:39:00Z</dcterms:modified>
</cp:coreProperties>
</file>