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642" w:rsidRDefault="00291642" w:rsidP="00291642">
      <w:pPr>
        <w:pStyle w:val="Style1"/>
        <w:widowControl w:val="0"/>
        <w:spacing w:before="54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ДОГОВОР №</w:t>
      </w:r>
    </w:p>
    <w:p w:rsidR="00291642" w:rsidRDefault="00291642" w:rsidP="00291642">
      <w:pPr>
        <w:pStyle w:val="Style7"/>
        <w:spacing w:after="170" w:line="240" w:lineRule="auto"/>
        <w:ind w:firstLine="0"/>
        <w:jc w:val="center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на </w:t>
      </w:r>
      <w:r w:rsidRPr="00F524FB">
        <w:rPr>
          <w:rStyle w:val="FontStyle12"/>
          <w:sz w:val="24"/>
          <w:szCs w:val="24"/>
        </w:rPr>
        <w:t>оказание метрологических услуг</w:t>
      </w:r>
    </w:p>
    <w:p w:rsidR="00291642" w:rsidRDefault="00291642" w:rsidP="00291642">
      <w:pPr>
        <w:pStyle w:val="Style4"/>
        <w:tabs>
          <w:tab w:val="right" w:pos="9639"/>
        </w:tabs>
        <w:spacing w:after="113"/>
        <w:ind w:right="-657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г. Красноярск</w:t>
      </w:r>
      <w:r>
        <w:rPr>
          <w:rStyle w:val="FontStyle12"/>
          <w:sz w:val="24"/>
          <w:szCs w:val="24"/>
        </w:rPr>
        <w:tab/>
        <w:t>«___» _______________ 20__ г.</w:t>
      </w:r>
    </w:p>
    <w:p w:rsidR="00291642" w:rsidRDefault="00291642" w:rsidP="00291642">
      <w:pPr>
        <w:pStyle w:val="Style7"/>
        <w:spacing w:before="57" w:line="268" w:lineRule="atLeast"/>
        <w:ind w:firstLine="720"/>
        <w:rPr>
          <w:rStyle w:val="FontStyle12"/>
          <w:color w:val="000000"/>
          <w:sz w:val="24"/>
          <w:szCs w:val="24"/>
        </w:rPr>
      </w:pPr>
    </w:p>
    <w:p w:rsidR="00385B54" w:rsidRDefault="00385B54" w:rsidP="00E07F62">
      <w:pPr>
        <w:pStyle w:val="Style7"/>
        <w:spacing w:line="240" w:lineRule="auto"/>
        <w:ind w:firstLine="709"/>
        <w:rPr>
          <w:rStyle w:val="FontStyle12"/>
          <w:sz w:val="24"/>
          <w:szCs w:val="24"/>
        </w:rPr>
      </w:pPr>
      <w:r>
        <w:rPr>
          <w:rStyle w:val="FontStyle12"/>
          <w:color w:val="000000"/>
          <w:sz w:val="24"/>
          <w:szCs w:val="24"/>
        </w:rPr>
        <w:t xml:space="preserve">Федеральное 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 (ФБУ «Красноярский ЦСМ»), именуемое в дальнейшем «Исполнитель», </w:t>
      </w:r>
      <w:r>
        <w:rPr>
          <w:rStyle w:val="FontStyle12"/>
          <w:sz w:val="24"/>
          <w:szCs w:val="24"/>
        </w:rPr>
        <w:t>в лице директора ___________________________ , действующего на основании «Устава», с одной стороны, и</w:t>
      </w:r>
      <w:r w:rsidR="003936F2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_____________________________ _______________________, именуемое в дальнейшем «Заказчик», в лице ________________ _____________________, действующего на основании </w:t>
      </w:r>
      <w:r>
        <w:rPr>
          <w:rStyle w:val="FontStyle12"/>
          <w:sz w:val="24"/>
          <w:szCs w:val="24"/>
          <w:u w:val="single"/>
        </w:rPr>
        <w:t>(</w:t>
      </w:r>
      <w:r>
        <w:rPr>
          <w:rStyle w:val="FontStyle12"/>
          <w:i/>
          <w:iCs/>
          <w:sz w:val="24"/>
          <w:szCs w:val="24"/>
          <w:u w:val="single"/>
        </w:rPr>
        <w:t>Устава, положения, доверенности</w:t>
      </w:r>
      <w:r>
        <w:rPr>
          <w:rStyle w:val="FontStyle12"/>
          <w:sz w:val="24"/>
          <w:szCs w:val="24"/>
          <w:u w:val="single"/>
        </w:rPr>
        <w:t>)</w:t>
      </w:r>
      <w:r>
        <w:rPr>
          <w:rStyle w:val="FontStyle12"/>
          <w:sz w:val="24"/>
          <w:szCs w:val="24"/>
        </w:rPr>
        <w:t xml:space="preserve">, с другой стороны, </w:t>
      </w:r>
      <w:r>
        <w:rPr>
          <w:rStyle w:val="FontStyle12"/>
          <w:sz w:val="24"/>
        </w:rPr>
        <w:t xml:space="preserve">в </w:t>
      </w:r>
      <w:r>
        <w:rPr>
          <w:sz w:val="24"/>
          <w:szCs w:val="24"/>
        </w:rPr>
        <w:t xml:space="preserve">дальнейшем вместе именуемые «Стороны», </w:t>
      </w:r>
      <w:r>
        <w:rPr>
          <w:rStyle w:val="FontStyle12"/>
          <w:sz w:val="24"/>
          <w:szCs w:val="24"/>
        </w:rPr>
        <w:t>заключили настоящий договор о нижеследующем:</w:t>
      </w:r>
    </w:p>
    <w:p w:rsidR="00291642" w:rsidRDefault="00291642" w:rsidP="0083396A">
      <w:pPr>
        <w:pStyle w:val="Style1"/>
        <w:spacing w:before="240" w:after="24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1 ПРЕДМЕТ ДОГОВОРА</w:t>
      </w:r>
    </w:p>
    <w:p w:rsidR="00291642" w:rsidRPr="000226A7" w:rsidRDefault="00291642" w:rsidP="00291642">
      <w:pPr>
        <w:pStyle w:val="Style8"/>
        <w:spacing w:line="240" w:lineRule="auto"/>
        <w:ind w:firstLine="709"/>
        <w:rPr>
          <w:rStyle w:val="FontStyle12"/>
          <w:sz w:val="24"/>
          <w:szCs w:val="24"/>
          <w:u w:val="single"/>
        </w:rPr>
      </w:pPr>
      <w:r>
        <w:rPr>
          <w:rStyle w:val="FontStyle12"/>
          <w:sz w:val="24"/>
          <w:szCs w:val="24"/>
        </w:rPr>
        <w:t xml:space="preserve">1.1 Заказчик поручает, а Исполнитель принимает на себя обязательства по проведению испытаний в целях утверждения типа средств измерений </w:t>
      </w:r>
      <w:r w:rsidRPr="000226A7">
        <w:rPr>
          <w:rStyle w:val="FontStyle12"/>
          <w:sz w:val="24"/>
          <w:szCs w:val="24"/>
        </w:rPr>
        <w:t xml:space="preserve">- </w:t>
      </w:r>
      <w:r w:rsidRPr="000226A7">
        <w:rPr>
          <w:rStyle w:val="FontStyle12"/>
          <w:sz w:val="24"/>
          <w:szCs w:val="24"/>
          <w:u w:val="single"/>
        </w:rPr>
        <w:t>(</w:t>
      </w:r>
      <w:r w:rsidRPr="000226A7">
        <w:rPr>
          <w:rStyle w:val="FontStyle12"/>
          <w:i/>
          <w:iCs/>
          <w:sz w:val="24"/>
          <w:szCs w:val="24"/>
          <w:u w:val="single"/>
        </w:rPr>
        <w:t>привести</w:t>
      </w:r>
      <w:r w:rsidR="003936F2">
        <w:rPr>
          <w:rStyle w:val="FontStyle12"/>
          <w:i/>
          <w:iCs/>
          <w:sz w:val="24"/>
          <w:szCs w:val="24"/>
          <w:u w:val="single"/>
        </w:rPr>
        <w:t xml:space="preserve"> </w:t>
      </w:r>
      <w:r w:rsidRPr="000226A7">
        <w:rPr>
          <w:rStyle w:val="FontStyle12"/>
          <w:i/>
          <w:iCs/>
          <w:sz w:val="24"/>
          <w:szCs w:val="24"/>
          <w:u w:val="single"/>
        </w:rPr>
        <w:t>полное наименование СИ</w:t>
      </w:r>
      <w:r>
        <w:rPr>
          <w:rStyle w:val="FontStyle12"/>
          <w:i/>
          <w:iCs/>
          <w:sz w:val="24"/>
          <w:szCs w:val="24"/>
          <w:u w:val="single"/>
        </w:rPr>
        <w:t>, изготовитель</w:t>
      </w:r>
      <w:r w:rsidR="003936F2">
        <w:rPr>
          <w:rStyle w:val="FontStyle12"/>
          <w:i/>
          <w:iCs/>
          <w:sz w:val="24"/>
          <w:szCs w:val="24"/>
          <w:u w:val="single"/>
        </w:rPr>
        <w:t>, количество и т.д.</w:t>
      </w:r>
      <w:r w:rsidRPr="000226A7">
        <w:rPr>
          <w:rStyle w:val="FontStyle12"/>
          <w:sz w:val="24"/>
          <w:szCs w:val="24"/>
          <w:u w:val="single"/>
        </w:rPr>
        <w:t>).</w:t>
      </w:r>
    </w:p>
    <w:p w:rsidR="00291642" w:rsidRDefault="00291642" w:rsidP="00291642">
      <w:pPr>
        <w:pStyle w:val="Style2"/>
        <w:tabs>
          <w:tab w:val="left" w:pos="398"/>
        </w:tabs>
        <w:spacing w:line="240" w:lineRule="auto"/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1.2 Требования к нормативно-технической документации, являющейся предметом Договора, определяются:</w:t>
      </w:r>
    </w:p>
    <w:p w:rsidR="00291642" w:rsidRPr="00F524FB" w:rsidRDefault="00291642" w:rsidP="00291642">
      <w:pPr>
        <w:pStyle w:val="Style2"/>
        <w:widowControl w:val="0"/>
        <w:numPr>
          <w:ilvl w:val="0"/>
          <w:numId w:val="7"/>
        </w:numPr>
        <w:tabs>
          <w:tab w:val="left" w:pos="960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F524FB">
        <w:rPr>
          <w:sz w:val="24"/>
          <w:szCs w:val="24"/>
        </w:rPr>
        <w:t>Приказ Минпромторга РФ от 28.08.2020 г. № 2905 «</w:t>
      </w:r>
      <w:r w:rsidRPr="00F524FB">
        <w:rPr>
          <w:bCs/>
          <w:kern w:val="36"/>
          <w:sz w:val="24"/>
          <w:szCs w:val="24"/>
          <w:lang w:eastAsia="ru-RU"/>
        </w:rPr>
        <w:t>Об утверждении порядка проведения испытаний стандартных образцов или средств измерений в целях утверждения типа, порядка утверждения типа стандартных образцов или типа средств измерений, внесения изменений в сведения о них, порядка выдачи сертификатов об утверждении типа стандартных образцов или типа средств измерений, формы сертификатов об утверждении типа стандартных образцов или типа средств измерений, требований к знакам утверждения типа стандартных образцов или типа средств измерений и порядка их нанесения</w:t>
      </w:r>
      <w:r w:rsidRPr="00F524FB">
        <w:rPr>
          <w:sz w:val="24"/>
          <w:szCs w:val="24"/>
        </w:rPr>
        <w:t>»;</w:t>
      </w:r>
    </w:p>
    <w:p w:rsidR="00291642" w:rsidRPr="00F524FB" w:rsidRDefault="00291642" w:rsidP="00291642">
      <w:pPr>
        <w:pStyle w:val="Style2"/>
        <w:widowControl w:val="0"/>
        <w:numPr>
          <w:ilvl w:val="0"/>
          <w:numId w:val="7"/>
        </w:numPr>
        <w:tabs>
          <w:tab w:val="left" w:pos="960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F524FB">
        <w:rPr>
          <w:sz w:val="24"/>
          <w:szCs w:val="24"/>
        </w:rPr>
        <w:t xml:space="preserve">Приказ Росстандарта РФ от 12.11.2018 г. № 2346 «Об утверждении Административного регламента по предоставлению Федеральным агентством по техническому регулированию и метрологии государственной услуги по утверждению типа стандартных образцов или типа средств измерений»; </w:t>
      </w:r>
    </w:p>
    <w:p w:rsidR="009648CD" w:rsidRPr="009648CD" w:rsidRDefault="00291642" w:rsidP="00291642">
      <w:pPr>
        <w:pStyle w:val="Style2"/>
        <w:widowControl w:val="0"/>
        <w:numPr>
          <w:ilvl w:val="0"/>
          <w:numId w:val="7"/>
        </w:numPr>
        <w:tabs>
          <w:tab w:val="left" w:pos="960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F524FB">
        <w:rPr>
          <w:sz w:val="24"/>
          <w:szCs w:val="24"/>
        </w:rPr>
        <w:t xml:space="preserve">Приказ Минпромторга РФ </w:t>
      </w:r>
      <w:r w:rsidRPr="00F524FB">
        <w:rPr>
          <w:bCs/>
          <w:sz w:val="24"/>
          <w:szCs w:val="24"/>
        </w:rPr>
        <w:t>от 19 ноября 2019 г. № 4189 «Об утверждении методики определения размера платы за оказание услуги по испытаниям стандартного образца или средства измерений в целях утверждения типа в области обеспечения единства измерений и предельного размера платы за оказание указанной услуги»</w:t>
      </w:r>
      <w:r w:rsidR="009648CD">
        <w:rPr>
          <w:bCs/>
          <w:sz w:val="24"/>
          <w:szCs w:val="24"/>
        </w:rPr>
        <w:t>;</w:t>
      </w:r>
    </w:p>
    <w:p w:rsidR="00291642" w:rsidRPr="00291642" w:rsidRDefault="009648CD" w:rsidP="00291642">
      <w:pPr>
        <w:pStyle w:val="Style2"/>
        <w:widowControl w:val="0"/>
        <w:numPr>
          <w:ilvl w:val="0"/>
          <w:numId w:val="7"/>
        </w:numPr>
        <w:tabs>
          <w:tab w:val="left" w:pos="960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МИ 3650-2022 «</w:t>
      </w:r>
      <w:r w:rsidRPr="009648CD">
        <w:rPr>
          <w:bCs/>
          <w:sz w:val="24"/>
          <w:szCs w:val="24"/>
        </w:rPr>
        <w:t>Рекомендация по оформлению заявок, заявлений и прилагаемых к ним документов при утверждении типа средств измерений и внесении изменений в сведения о них, содержащиеся в Федеральном информационном фонде по обеспечению единства измерений».</w:t>
      </w:r>
    </w:p>
    <w:p w:rsidR="00291642" w:rsidRDefault="00291642" w:rsidP="0083396A">
      <w:pPr>
        <w:pStyle w:val="Style1"/>
        <w:spacing w:before="240" w:after="24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 ОБЯЗАННОСТИ СТОРОН</w:t>
      </w:r>
    </w:p>
    <w:p w:rsidR="00291642" w:rsidRPr="00182D54" w:rsidRDefault="00291642" w:rsidP="00291642">
      <w:pPr>
        <w:ind w:firstLine="709"/>
        <w:jc w:val="both"/>
        <w:rPr>
          <w:rStyle w:val="FontStyle12"/>
          <w:sz w:val="24"/>
          <w:szCs w:val="24"/>
        </w:rPr>
      </w:pPr>
      <w:r w:rsidRPr="000226A7">
        <w:rPr>
          <w:sz w:val="24"/>
        </w:rPr>
        <w:t xml:space="preserve">2.1 </w:t>
      </w:r>
      <w:r w:rsidRPr="00182D54">
        <w:rPr>
          <w:rStyle w:val="FontStyle12"/>
          <w:sz w:val="24"/>
          <w:szCs w:val="24"/>
        </w:rPr>
        <w:t xml:space="preserve">Исполнитель обязуется при получении от Заказчика технической документации </w:t>
      </w:r>
      <w:r>
        <w:rPr>
          <w:rStyle w:val="FontStyle12"/>
          <w:sz w:val="24"/>
          <w:szCs w:val="24"/>
        </w:rPr>
        <w:t xml:space="preserve">по </w:t>
      </w:r>
      <w:r w:rsidRPr="00182D54">
        <w:rPr>
          <w:rStyle w:val="FontStyle12"/>
          <w:sz w:val="24"/>
          <w:szCs w:val="24"/>
        </w:rPr>
        <w:t>испытывае</w:t>
      </w:r>
      <w:r>
        <w:rPr>
          <w:rStyle w:val="FontStyle12"/>
          <w:sz w:val="24"/>
          <w:szCs w:val="24"/>
        </w:rPr>
        <w:t>мому средству измерений (</w:t>
      </w:r>
      <w:r w:rsidRPr="00182D54">
        <w:rPr>
          <w:rStyle w:val="FontStyle12"/>
          <w:sz w:val="24"/>
          <w:szCs w:val="24"/>
        </w:rPr>
        <w:t>СИ):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F524FB">
        <w:rPr>
          <w:sz w:val="24"/>
          <w:szCs w:val="24"/>
        </w:rPr>
        <w:t xml:space="preserve">2.1.1 </w:t>
      </w:r>
      <w:r w:rsidRPr="00F524FB">
        <w:rPr>
          <w:rStyle w:val="FontStyle12"/>
          <w:sz w:val="24"/>
          <w:szCs w:val="24"/>
        </w:rPr>
        <w:t xml:space="preserve">Оказать услуги </w:t>
      </w:r>
      <w:r w:rsidRPr="00F524FB">
        <w:rPr>
          <w:sz w:val="24"/>
          <w:szCs w:val="24"/>
        </w:rPr>
        <w:t>с надлежащим качеством</w:t>
      </w:r>
      <w:r w:rsidRPr="00F524FB">
        <w:rPr>
          <w:rStyle w:val="FontStyle12"/>
          <w:sz w:val="24"/>
          <w:szCs w:val="24"/>
        </w:rPr>
        <w:t xml:space="preserve"> в соответствии с требованиями настоящего Договора, законодательства Российской Федерации, требованиями, предъявляемыми к данному виду услуг.</w:t>
      </w:r>
      <w:r w:rsidRPr="00F524FB">
        <w:rPr>
          <w:sz w:val="24"/>
          <w:szCs w:val="24"/>
        </w:rPr>
        <w:t xml:space="preserve"> </w:t>
      </w:r>
    </w:p>
    <w:p w:rsidR="00291642" w:rsidRDefault="00291642" w:rsidP="00291642">
      <w:pPr>
        <w:ind w:firstLine="709"/>
        <w:jc w:val="both"/>
        <w:rPr>
          <w:rStyle w:val="FontStyle12"/>
          <w:sz w:val="24"/>
          <w:szCs w:val="24"/>
        </w:rPr>
      </w:pPr>
      <w:r w:rsidRPr="00F524FB">
        <w:rPr>
          <w:sz w:val="24"/>
          <w:szCs w:val="24"/>
        </w:rPr>
        <w:t>2.1.</w:t>
      </w:r>
      <w:r>
        <w:rPr>
          <w:sz w:val="24"/>
          <w:szCs w:val="24"/>
        </w:rPr>
        <w:t>2</w:t>
      </w:r>
      <w:r w:rsidRPr="00F524FB">
        <w:rPr>
          <w:sz w:val="24"/>
          <w:szCs w:val="24"/>
        </w:rPr>
        <w:t xml:space="preserve"> </w:t>
      </w:r>
      <w:r w:rsidRPr="00F524FB">
        <w:rPr>
          <w:rStyle w:val="FontStyle12"/>
          <w:sz w:val="24"/>
          <w:szCs w:val="24"/>
        </w:rPr>
        <w:t xml:space="preserve">Оказать услуги </w:t>
      </w:r>
      <w:r w:rsidR="003936F2" w:rsidRPr="00F524FB">
        <w:rPr>
          <w:rStyle w:val="FontStyle12"/>
          <w:sz w:val="24"/>
          <w:szCs w:val="24"/>
        </w:rPr>
        <w:t>в срок,</w:t>
      </w:r>
      <w:r w:rsidRPr="00F524FB">
        <w:rPr>
          <w:rStyle w:val="FontStyle12"/>
          <w:sz w:val="24"/>
          <w:szCs w:val="24"/>
        </w:rPr>
        <w:t xml:space="preserve"> указанный в пункте 8.2 настоящего Договора.</w:t>
      </w:r>
    </w:p>
    <w:p w:rsidR="00291642" w:rsidRPr="00182D54" w:rsidRDefault="00291642" w:rsidP="00291642">
      <w:pPr>
        <w:ind w:firstLine="709"/>
        <w:jc w:val="both"/>
        <w:rPr>
          <w:rStyle w:val="FontStyle12"/>
          <w:sz w:val="24"/>
          <w:szCs w:val="24"/>
        </w:rPr>
      </w:pPr>
      <w:r w:rsidRPr="00182D54">
        <w:rPr>
          <w:rStyle w:val="FontStyle12"/>
          <w:sz w:val="24"/>
          <w:szCs w:val="24"/>
        </w:rPr>
        <w:t>2.1.</w:t>
      </w:r>
      <w:r>
        <w:rPr>
          <w:rStyle w:val="FontStyle12"/>
          <w:sz w:val="24"/>
          <w:szCs w:val="24"/>
        </w:rPr>
        <w:t>3</w:t>
      </w:r>
      <w:r w:rsidRPr="00182D54">
        <w:rPr>
          <w:rStyle w:val="FontStyle12"/>
          <w:sz w:val="24"/>
          <w:szCs w:val="24"/>
        </w:rPr>
        <w:t xml:space="preserve"> Разработать, согласовать с Заказчиком и утвердить программу испытаний.</w:t>
      </w:r>
    </w:p>
    <w:p w:rsidR="00291642" w:rsidRPr="00182D54" w:rsidRDefault="00291642" w:rsidP="00291642">
      <w:pPr>
        <w:tabs>
          <w:tab w:val="left" w:pos="709"/>
        </w:tabs>
        <w:ind w:firstLine="709"/>
        <w:jc w:val="both"/>
        <w:rPr>
          <w:rStyle w:val="FontStyle12"/>
          <w:sz w:val="24"/>
          <w:szCs w:val="24"/>
        </w:rPr>
      </w:pPr>
      <w:r w:rsidRPr="00182D54">
        <w:rPr>
          <w:rStyle w:val="FontStyle12"/>
          <w:sz w:val="24"/>
          <w:szCs w:val="24"/>
        </w:rPr>
        <w:lastRenderedPageBreak/>
        <w:t>2.1.</w:t>
      </w:r>
      <w:r>
        <w:rPr>
          <w:rStyle w:val="FontStyle12"/>
          <w:sz w:val="24"/>
          <w:szCs w:val="24"/>
        </w:rPr>
        <w:t>4</w:t>
      </w:r>
      <w:r w:rsidRPr="00182D54">
        <w:rPr>
          <w:rStyle w:val="FontStyle12"/>
          <w:sz w:val="24"/>
          <w:szCs w:val="24"/>
        </w:rPr>
        <w:t xml:space="preserve"> Провести испытания в целях утверждения типа СИ в соответствии с п. 1.1, требованиями нормативно-технической документации и утвержденной программы испытаний СИ.</w:t>
      </w:r>
    </w:p>
    <w:p w:rsidR="00291642" w:rsidRPr="00182D54" w:rsidRDefault="00291642" w:rsidP="00291642">
      <w:pPr>
        <w:tabs>
          <w:tab w:val="left" w:pos="709"/>
        </w:tabs>
        <w:ind w:firstLine="709"/>
        <w:jc w:val="both"/>
        <w:rPr>
          <w:rStyle w:val="FontStyle12"/>
          <w:sz w:val="24"/>
          <w:szCs w:val="24"/>
        </w:rPr>
      </w:pPr>
      <w:r w:rsidRPr="00182D54">
        <w:rPr>
          <w:rStyle w:val="FontStyle12"/>
          <w:sz w:val="24"/>
          <w:szCs w:val="24"/>
        </w:rPr>
        <w:t>2.1.</w:t>
      </w:r>
      <w:r>
        <w:rPr>
          <w:rStyle w:val="FontStyle12"/>
          <w:sz w:val="24"/>
          <w:szCs w:val="24"/>
        </w:rPr>
        <w:t>5</w:t>
      </w:r>
      <w:r w:rsidRPr="00182D54">
        <w:rPr>
          <w:rStyle w:val="FontStyle12"/>
          <w:sz w:val="24"/>
          <w:szCs w:val="24"/>
        </w:rPr>
        <w:t xml:space="preserve"> </w:t>
      </w:r>
      <w:r w:rsidR="003936F2" w:rsidRPr="00FF6150">
        <w:rPr>
          <w:rStyle w:val="FontStyle12"/>
          <w:sz w:val="24"/>
          <w:szCs w:val="24"/>
        </w:rPr>
        <w:t>Разработать и опробовать методику поверки</w:t>
      </w:r>
      <w:r w:rsidRPr="00182D54">
        <w:rPr>
          <w:rStyle w:val="FontStyle12"/>
          <w:sz w:val="24"/>
          <w:szCs w:val="24"/>
        </w:rPr>
        <w:t>.</w:t>
      </w:r>
    </w:p>
    <w:p w:rsidR="00291642" w:rsidRPr="00182D54" w:rsidRDefault="00291642" w:rsidP="00291642">
      <w:pPr>
        <w:tabs>
          <w:tab w:val="left" w:pos="709"/>
        </w:tabs>
        <w:ind w:firstLine="709"/>
        <w:jc w:val="both"/>
        <w:rPr>
          <w:rStyle w:val="FontStyle12"/>
          <w:sz w:val="24"/>
          <w:szCs w:val="24"/>
        </w:rPr>
      </w:pPr>
      <w:r w:rsidRPr="00182D54">
        <w:rPr>
          <w:rStyle w:val="FontStyle12"/>
          <w:sz w:val="24"/>
          <w:szCs w:val="24"/>
        </w:rPr>
        <w:t>2.1.</w:t>
      </w:r>
      <w:r>
        <w:rPr>
          <w:rStyle w:val="FontStyle12"/>
          <w:sz w:val="24"/>
          <w:szCs w:val="24"/>
        </w:rPr>
        <w:t>6</w:t>
      </w:r>
      <w:r w:rsidRPr="00182D54">
        <w:rPr>
          <w:rStyle w:val="FontStyle12"/>
          <w:sz w:val="24"/>
          <w:szCs w:val="24"/>
        </w:rPr>
        <w:t xml:space="preserve"> Определить интервал между поверками.</w:t>
      </w:r>
    </w:p>
    <w:p w:rsidR="00291642" w:rsidRPr="00182D54" w:rsidRDefault="00291642" w:rsidP="00291642">
      <w:pPr>
        <w:tabs>
          <w:tab w:val="left" w:pos="709"/>
        </w:tabs>
        <w:ind w:firstLine="709"/>
        <w:jc w:val="both"/>
        <w:rPr>
          <w:rStyle w:val="FontStyle12"/>
          <w:sz w:val="24"/>
          <w:szCs w:val="24"/>
        </w:rPr>
      </w:pPr>
      <w:r w:rsidRPr="00182D54">
        <w:rPr>
          <w:rStyle w:val="FontStyle12"/>
          <w:sz w:val="24"/>
          <w:szCs w:val="24"/>
        </w:rPr>
        <w:t>2.1.</w:t>
      </w:r>
      <w:r>
        <w:rPr>
          <w:rStyle w:val="FontStyle12"/>
          <w:sz w:val="24"/>
          <w:szCs w:val="24"/>
        </w:rPr>
        <w:t>7</w:t>
      </w:r>
      <w:r w:rsidRPr="00182D54">
        <w:rPr>
          <w:rStyle w:val="FontStyle12"/>
          <w:sz w:val="24"/>
          <w:szCs w:val="24"/>
        </w:rPr>
        <w:t xml:space="preserve"> Идентифицировать и проверить программное обеспечение на СИ.</w:t>
      </w:r>
    </w:p>
    <w:p w:rsidR="00291642" w:rsidRDefault="00291642" w:rsidP="00291642">
      <w:pPr>
        <w:tabs>
          <w:tab w:val="left" w:pos="709"/>
        </w:tabs>
        <w:ind w:firstLine="709"/>
        <w:jc w:val="both"/>
        <w:rPr>
          <w:rStyle w:val="FontStyle12"/>
          <w:sz w:val="24"/>
          <w:szCs w:val="24"/>
        </w:rPr>
      </w:pPr>
      <w:r w:rsidRPr="00182D54">
        <w:rPr>
          <w:rStyle w:val="FontStyle12"/>
          <w:sz w:val="24"/>
          <w:szCs w:val="24"/>
        </w:rPr>
        <w:t>2.1.</w:t>
      </w:r>
      <w:r>
        <w:rPr>
          <w:rStyle w:val="FontStyle12"/>
          <w:sz w:val="24"/>
          <w:szCs w:val="24"/>
        </w:rPr>
        <w:t>8</w:t>
      </w:r>
      <w:r w:rsidRPr="00182D54">
        <w:rPr>
          <w:rStyle w:val="FontStyle12"/>
          <w:sz w:val="24"/>
          <w:szCs w:val="24"/>
        </w:rPr>
        <w:t xml:space="preserve"> Произвести анализ конструкции испытуемого СИ.</w:t>
      </w:r>
    </w:p>
    <w:p w:rsidR="0011040C" w:rsidRDefault="00291642" w:rsidP="0011040C">
      <w:pPr>
        <w:tabs>
          <w:tab w:val="left" w:pos="709"/>
        </w:tabs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2.1.9 </w:t>
      </w:r>
      <w:r w:rsidR="0011040C">
        <w:rPr>
          <w:rStyle w:val="FontStyle12"/>
          <w:sz w:val="24"/>
          <w:szCs w:val="24"/>
        </w:rPr>
        <w:t>При положительных результатах проведенных испытаний:</w:t>
      </w:r>
    </w:p>
    <w:p w:rsidR="0011040C" w:rsidRDefault="0011040C" w:rsidP="0011040C">
      <w:pPr>
        <w:pStyle w:val="a5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Style w:val="FontStyle12"/>
          <w:sz w:val="24"/>
          <w:szCs w:val="24"/>
        </w:rPr>
      </w:pPr>
      <w:r w:rsidRPr="00291642">
        <w:rPr>
          <w:rStyle w:val="FontStyle12"/>
          <w:sz w:val="24"/>
          <w:szCs w:val="24"/>
        </w:rPr>
        <w:t>оформить и утвердить сводный отчет по испытаниям;</w:t>
      </w:r>
    </w:p>
    <w:p w:rsidR="0011040C" w:rsidRDefault="0011040C" w:rsidP="0011040C">
      <w:pPr>
        <w:pStyle w:val="a5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Style w:val="FontStyle12"/>
          <w:sz w:val="24"/>
          <w:szCs w:val="24"/>
        </w:rPr>
      </w:pPr>
      <w:r w:rsidRPr="00291642">
        <w:rPr>
          <w:rStyle w:val="FontStyle12"/>
          <w:sz w:val="24"/>
          <w:szCs w:val="24"/>
        </w:rPr>
        <w:t>разработать и согласовать с Заказчиком проект описания типа СИ</w:t>
      </w:r>
      <w:r>
        <w:rPr>
          <w:rStyle w:val="FontStyle12"/>
          <w:sz w:val="24"/>
          <w:szCs w:val="24"/>
        </w:rPr>
        <w:t>;</w:t>
      </w:r>
    </w:p>
    <w:p w:rsidR="0011040C" w:rsidRDefault="0011040C" w:rsidP="0011040C">
      <w:pPr>
        <w:pStyle w:val="a5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Style w:val="FontStyle12"/>
          <w:sz w:val="24"/>
          <w:szCs w:val="24"/>
        </w:rPr>
      </w:pPr>
      <w:r w:rsidRPr="00291642">
        <w:rPr>
          <w:rStyle w:val="FontStyle12"/>
          <w:sz w:val="24"/>
          <w:szCs w:val="24"/>
        </w:rPr>
        <w:t>составить акт испытаний, утвердить акт испытаний, ознакомить Заказчика с актом испытаний</w:t>
      </w:r>
      <w:r>
        <w:rPr>
          <w:rStyle w:val="FontStyle12"/>
          <w:sz w:val="24"/>
          <w:szCs w:val="24"/>
        </w:rPr>
        <w:t>;</w:t>
      </w:r>
    </w:p>
    <w:p w:rsidR="0011040C" w:rsidRPr="00291642" w:rsidRDefault="0011040C" w:rsidP="0011040C">
      <w:pPr>
        <w:pStyle w:val="a5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rStyle w:val="FontStyle12"/>
          <w:sz w:val="24"/>
          <w:szCs w:val="24"/>
        </w:rPr>
      </w:pPr>
      <w:r w:rsidRPr="00291642">
        <w:rPr>
          <w:rStyle w:val="FontStyle12"/>
          <w:sz w:val="24"/>
          <w:szCs w:val="24"/>
        </w:rPr>
        <w:t xml:space="preserve">подготовить в соответствии с требованиями нормативно-технической документации материалы, необходимые для утверждения типа СИ, и отправить их в единый центр проверки результатов испытаний </w:t>
      </w:r>
      <w:r w:rsidR="003936F2" w:rsidRPr="00260695">
        <w:rPr>
          <w:rStyle w:val="FontStyle12"/>
          <w:sz w:val="24"/>
          <w:szCs w:val="24"/>
        </w:rPr>
        <w:t>ФБУ «НИЦ ПМ – Ростест»</w:t>
      </w:r>
      <w:r w:rsidRPr="00291642">
        <w:rPr>
          <w:rStyle w:val="FontStyle12"/>
          <w:sz w:val="24"/>
          <w:szCs w:val="24"/>
        </w:rPr>
        <w:t xml:space="preserve"> (ЕЦПРИ).</w:t>
      </w:r>
    </w:p>
    <w:p w:rsidR="00291642" w:rsidRPr="00291642" w:rsidRDefault="00291642" w:rsidP="0011040C">
      <w:pPr>
        <w:tabs>
          <w:tab w:val="left" w:pos="709"/>
        </w:tabs>
        <w:ind w:firstLine="709"/>
        <w:jc w:val="both"/>
        <w:rPr>
          <w:rStyle w:val="FontStyle12"/>
          <w:sz w:val="24"/>
          <w:szCs w:val="24"/>
        </w:rPr>
      </w:pPr>
      <w:r w:rsidRPr="00182D54">
        <w:rPr>
          <w:rStyle w:val="FontStyle12"/>
          <w:sz w:val="24"/>
          <w:szCs w:val="24"/>
        </w:rPr>
        <w:t>2.1.</w:t>
      </w:r>
      <w:r>
        <w:rPr>
          <w:rStyle w:val="FontStyle12"/>
          <w:sz w:val="24"/>
          <w:szCs w:val="24"/>
        </w:rPr>
        <w:t>10</w:t>
      </w:r>
      <w:r w:rsidRPr="00182D54">
        <w:rPr>
          <w:rStyle w:val="FontStyle12"/>
          <w:sz w:val="24"/>
          <w:szCs w:val="24"/>
        </w:rPr>
        <w:t xml:space="preserve"> </w:t>
      </w:r>
      <w:r w:rsidR="0011040C" w:rsidRPr="00F524FB">
        <w:rPr>
          <w:rStyle w:val="FontStyle12"/>
          <w:sz w:val="24"/>
          <w:szCs w:val="24"/>
        </w:rPr>
        <w:t>Проверить результаты испытаний в ЕЦПРИ</w:t>
      </w:r>
      <w:r w:rsidR="0011040C">
        <w:rPr>
          <w:rStyle w:val="FontStyle12"/>
          <w:sz w:val="24"/>
          <w:szCs w:val="24"/>
        </w:rPr>
        <w:t>.</w:t>
      </w:r>
    </w:p>
    <w:p w:rsidR="00291642" w:rsidRPr="00182D54" w:rsidRDefault="00291642" w:rsidP="00291642">
      <w:pPr>
        <w:tabs>
          <w:tab w:val="left" w:pos="709"/>
        </w:tabs>
        <w:ind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2.1.</w:t>
      </w:r>
      <w:r>
        <w:rPr>
          <w:rStyle w:val="FontStyle12"/>
          <w:sz w:val="24"/>
          <w:szCs w:val="24"/>
        </w:rPr>
        <w:t>11</w:t>
      </w:r>
      <w:r w:rsidRPr="00F524FB">
        <w:rPr>
          <w:rStyle w:val="FontStyle12"/>
          <w:sz w:val="24"/>
          <w:szCs w:val="24"/>
        </w:rPr>
        <w:t xml:space="preserve"> </w:t>
      </w:r>
      <w:r w:rsidR="0011040C">
        <w:rPr>
          <w:rStyle w:val="FontStyle12"/>
          <w:sz w:val="24"/>
          <w:szCs w:val="24"/>
        </w:rPr>
        <w:t>Окончанием оказания услуг является заключение по проверке результатов испытаний в целях утверждения типа ЕЦПРИ.</w:t>
      </w:r>
    </w:p>
    <w:p w:rsidR="0011040C" w:rsidRDefault="00291642" w:rsidP="0011040C">
      <w:pPr>
        <w:tabs>
          <w:tab w:val="left" w:pos="709"/>
        </w:tabs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2.1.12 </w:t>
      </w:r>
      <w:r w:rsidR="0011040C">
        <w:rPr>
          <w:rStyle w:val="FontStyle12"/>
          <w:sz w:val="24"/>
          <w:szCs w:val="24"/>
        </w:rPr>
        <w:t>При отрицательных результатах проведенных испытаний:</w:t>
      </w:r>
    </w:p>
    <w:p w:rsidR="0011040C" w:rsidRDefault="0011040C" w:rsidP="0011040C">
      <w:pPr>
        <w:pStyle w:val="a5"/>
        <w:numPr>
          <w:ilvl w:val="0"/>
          <w:numId w:val="15"/>
        </w:numPr>
        <w:tabs>
          <w:tab w:val="left" w:pos="709"/>
        </w:tabs>
        <w:ind w:left="0" w:firstLine="709"/>
        <w:jc w:val="both"/>
        <w:rPr>
          <w:rStyle w:val="FontStyle12"/>
          <w:sz w:val="24"/>
          <w:szCs w:val="24"/>
        </w:rPr>
      </w:pPr>
      <w:r w:rsidRPr="00291642">
        <w:rPr>
          <w:rStyle w:val="FontStyle12"/>
          <w:sz w:val="24"/>
          <w:szCs w:val="24"/>
        </w:rPr>
        <w:t xml:space="preserve">вернуть Заказчику техническую документацию и образцы СИ для устранения выявленных замечаний; </w:t>
      </w:r>
    </w:p>
    <w:p w:rsidR="0011040C" w:rsidRDefault="0011040C" w:rsidP="0011040C">
      <w:pPr>
        <w:pStyle w:val="a5"/>
        <w:numPr>
          <w:ilvl w:val="0"/>
          <w:numId w:val="15"/>
        </w:numPr>
        <w:tabs>
          <w:tab w:val="left" w:pos="709"/>
        </w:tabs>
        <w:ind w:left="0" w:firstLine="709"/>
        <w:jc w:val="both"/>
        <w:rPr>
          <w:rStyle w:val="FontStyle12"/>
          <w:sz w:val="24"/>
          <w:szCs w:val="24"/>
        </w:rPr>
      </w:pPr>
      <w:r w:rsidRPr="00291642">
        <w:rPr>
          <w:rStyle w:val="FontStyle12"/>
          <w:sz w:val="24"/>
          <w:szCs w:val="24"/>
        </w:rPr>
        <w:t>при необходимости проведения повторных испытаний, заключить дополнительное соглашение к настоящему договору о проведении однократных повторных испытаний с до</w:t>
      </w:r>
      <w:r>
        <w:rPr>
          <w:rStyle w:val="FontStyle12"/>
          <w:sz w:val="24"/>
          <w:szCs w:val="24"/>
        </w:rPr>
        <w:t>полнительной оплатой услуг;</w:t>
      </w:r>
    </w:p>
    <w:p w:rsidR="0011040C" w:rsidRPr="00291642" w:rsidRDefault="0011040C" w:rsidP="0011040C">
      <w:pPr>
        <w:pStyle w:val="a5"/>
        <w:numPr>
          <w:ilvl w:val="0"/>
          <w:numId w:val="15"/>
        </w:numPr>
        <w:tabs>
          <w:tab w:val="left" w:pos="709"/>
        </w:tabs>
        <w:ind w:left="0" w:firstLine="709"/>
        <w:jc w:val="both"/>
        <w:rPr>
          <w:rStyle w:val="FontStyle12"/>
          <w:sz w:val="24"/>
          <w:szCs w:val="24"/>
        </w:rPr>
      </w:pPr>
      <w:r w:rsidRPr="00291642">
        <w:rPr>
          <w:rStyle w:val="FontStyle12"/>
          <w:sz w:val="24"/>
          <w:szCs w:val="24"/>
        </w:rPr>
        <w:t>после предоставления Заказчиком технической документации и образцов СИ с устраненными замечаниями провести однократные повторные испытания.</w:t>
      </w:r>
    </w:p>
    <w:p w:rsidR="00291642" w:rsidRPr="00F524FB" w:rsidRDefault="00291642" w:rsidP="00291642">
      <w:pPr>
        <w:tabs>
          <w:tab w:val="left" w:pos="709"/>
        </w:tabs>
        <w:ind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2.2 Исполнитель имеет право:</w:t>
      </w:r>
    </w:p>
    <w:p w:rsidR="00291642" w:rsidRDefault="00291642" w:rsidP="00291642">
      <w:pPr>
        <w:ind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2.2.1 Приостанавливать ход оказания услуг в связи с задержками со стороны исполнения Заказчиком пунктов 2.3.1-2.3.4 настоящего Договора. При этом сроки оказания услуг автоматически изменяются на количество дней задержки.</w:t>
      </w:r>
    </w:p>
    <w:p w:rsidR="00291642" w:rsidRDefault="006B3D7F" w:rsidP="00291642">
      <w:pPr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2.3</w:t>
      </w:r>
      <w:r w:rsidR="00291642">
        <w:rPr>
          <w:rStyle w:val="FontStyle12"/>
          <w:sz w:val="24"/>
          <w:szCs w:val="24"/>
        </w:rPr>
        <w:t xml:space="preserve"> Заказчик</w:t>
      </w:r>
      <w:r w:rsidR="00291642" w:rsidRPr="0046066E">
        <w:rPr>
          <w:rStyle w:val="FontStyle12"/>
          <w:sz w:val="24"/>
          <w:szCs w:val="24"/>
        </w:rPr>
        <w:t xml:space="preserve"> </w:t>
      </w:r>
      <w:r w:rsidR="00291642">
        <w:rPr>
          <w:rStyle w:val="FontStyle12"/>
          <w:sz w:val="24"/>
          <w:szCs w:val="24"/>
        </w:rPr>
        <w:t>обязуется:</w:t>
      </w:r>
    </w:p>
    <w:p w:rsidR="00291642" w:rsidRPr="00F524FB" w:rsidRDefault="00291642" w:rsidP="00291642">
      <w:pPr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2.3.1 Представить образцы и комплект технической документации в соответствии с пунктами 19 и 20 приложения 1 приказа Минпромторга </w:t>
      </w:r>
      <w:r w:rsidRPr="00F524FB">
        <w:rPr>
          <w:sz w:val="24"/>
          <w:szCs w:val="24"/>
        </w:rPr>
        <w:t>РФ от 2</w:t>
      </w:r>
      <w:r>
        <w:rPr>
          <w:sz w:val="24"/>
          <w:szCs w:val="24"/>
        </w:rPr>
        <w:t>8</w:t>
      </w:r>
      <w:r w:rsidRPr="00F524FB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F524FB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F524FB">
        <w:rPr>
          <w:sz w:val="24"/>
          <w:szCs w:val="24"/>
        </w:rPr>
        <w:t xml:space="preserve"> г. № 2</w:t>
      </w:r>
      <w:r>
        <w:rPr>
          <w:sz w:val="24"/>
          <w:szCs w:val="24"/>
        </w:rPr>
        <w:t>905</w:t>
      </w:r>
      <w:r w:rsidRPr="00F524FB">
        <w:rPr>
          <w:sz w:val="24"/>
          <w:szCs w:val="24"/>
        </w:rPr>
        <w:t xml:space="preserve">, </w:t>
      </w:r>
      <w:r w:rsidRPr="00F524FB">
        <w:rPr>
          <w:rStyle w:val="FontStyle12"/>
          <w:sz w:val="24"/>
          <w:szCs w:val="24"/>
        </w:rPr>
        <w:t>а также дополнительную документацию по требованию Исполнителя. Дополнительная документация представляется в течение 5-ти дней со дня поступления запроса Исполнителя.</w:t>
      </w:r>
    </w:p>
    <w:p w:rsidR="00291642" w:rsidRDefault="00291642" w:rsidP="00291642">
      <w:pPr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2.3.2 Своевременно осмотреть и принять результат услуг, а при обнаружении отступлений от договора, ухудшающих результат услуг, или иных недостатков в услугах немедленно заявить об этом Исполнителю.</w:t>
      </w:r>
    </w:p>
    <w:p w:rsidR="00291642" w:rsidRDefault="0083396A" w:rsidP="00291642">
      <w:pPr>
        <w:tabs>
          <w:tab w:val="left" w:pos="709"/>
        </w:tabs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2.3.3 </w:t>
      </w:r>
      <w:r w:rsidR="00291642">
        <w:rPr>
          <w:rStyle w:val="FontStyle12"/>
          <w:sz w:val="24"/>
          <w:szCs w:val="24"/>
        </w:rPr>
        <w:t>При отрицательных результатах проведенных испытаний:</w:t>
      </w:r>
    </w:p>
    <w:p w:rsidR="00291642" w:rsidRDefault="00291642" w:rsidP="00291642">
      <w:pPr>
        <w:pStyle w:val="a5"/>
        <w:numPr>
          <w:ilvl w:val="0"/>
          <w:numId w:val="14"/>
        </w:numPr>
        <w:tabs>
          <w:tab w:val="left" w:pos="709"/>
        </w:tabs>
        <w:ind w:left="0" w:firstLine="709"/>
        <w:jc w:val="both"/>
        <w:rPr>
          <w:rStyle w:val="FontStyle12"/>
          <w:sz w:val="24"/>
          <w:szCs w:val="24"/>
        </w:rPr>
      </w:pPr>
      <w:r w:rsidRPr="00291642">
        <w:rPr>
          <w:rStyle w:val="FontStyle12"/>
          <w:sz w:val="24"/>
          <w:szCs w:val="24"/>
        </w:rPr>
        <w:t>при необходимости проведения повторных испытаний, заключить дополнительное соглашение к настоящему договору о проведении однократных повторных испытаний с дополнительной оплатой услуг.</w:t>
      </w:r>
    </w:p>
    <w:p w:rsidR="00291642" w:rsidRPr="00291642" w:rsidRDefault="00291642" w:rsidP="00291642">
      <w:pPr>
        <w:pStyle w:val="a5"/>
        <w:numPr>
          <w:ilvl w:val="0"/>
          <w:numId w:val="14"/>
        </w:numPr>
        <w:tabs>
          <w:tab w:val="left" w:pos="709"/>
        </w:tabs>
        <w:ind w:left="0" w:firstLine="709"/>
        <w:jc w:val="both"/>
        <w:rPr>
          <w:rStyle w:val="FontStyle12"/>
          <w:sz w:val="24"/>
          <w:szCs w:val="24"/>
        </w:rPr>
      </w:pPr>
      <w:r w:rsidRPr="00291642">
        <w:rPr>
          <w:rStyle w:val="FontStyle12"/>
          <w:sz w:val="24"/>
          <w:szCs w:val="24"/>
        </w:rPr>
        <w:t>предоставить Исполнителю техническую документацию и образцы СИ с устраненными замечаниями для проведения однократных повторных испытаний.</w:t>
      </w:r>
    </w:p>
    <w:p w:rsidR="00291642" w:rsidRDefault="00291642" w:rsidP="00291642">
      <w:pPr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2.3.</w:t>
      </w:r>
      <w:r w:rsidR="0083396A">
        <w:rPr>
          <w:rStyle w:val="FontStyle12"/>
          <w:sz w:val="24"/>
          <w:szCs w:val="24"/>
        </w:rPr>
        <w:t>4</w:t>
      </w:r>
      <w:r>
        <w:rPr>
          <w:rStyle w:val="FontStyle12"/>
          <w:sz w:val="24"/>
          <w:szCs w:val="24"/>
        </w:rPr>
        <w:t xml:space="preserve"> Производить оплату услуг в размере и в сроки, установленные настоящим договором, вне зависим</w:t>
      </w:r>
      <w:r w:rsidR="006B3D7F">
        <w:rPr>
          <w:rStyle w:val="FontStyle12"/>
          <w:sz w:val="24"/>
          <w:szCs w:val="24"/>
        </w:rPr>
        <w:t>ости от результатов испытаний.</w:t>
      </w:r>
    </w:p>
    <w:p w:rsidR="00291642" w:rsidRDefault="006B3D7F" w:rsidP="00291642">
      <w:pPr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2.4 </w:t>
      </w:r>
      <w:r w:rsidR="00291642">
        <w:rPr>
          <w:rStyle w:val="FontStyle12"/>
          <w:sz w:val="24"/>
          <w:szCs w:val="24"/>
        </w:rPr>
        <w:t>Заказчик имеет право:</w:t>
      </w:r>
    </w:p>
    <w:p w:rsidR="00291642" w:rsidRDefault="00291642" w:rsidP="00291642">
      <w:pPr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2.4.1 Во всякое время проверять ход</w:t>
      </w:r>
      <w:r w:rsidR="006B3D7F">
        <w:rPr>
          <w:rStyle w:val="FontStyle12"/>
          <w:sz w:val="24"/>
          <w:szCs w:val="24"/>
        </w:rPr>
        <w:t xml:space="preserve"> и качество услуг, выполняемой </w:t>
      </w:r>
      <w:r>
        <w:rPr>
          <w:rStyle w:val="FontStyle12"/>
          <w:sz w:val="24"/>
          <w:szCs w:val="24"/>
        </w:rPr>
        <w:t>Исполнителем, не вмешиваясь в его деятельность.</w:t>
      </w:r>
    </w:p>
    <w:p w:rsidR="00291642" w:rsidRDefault="00291642" w:rsidP="00291642">
      <w:pPr>
        <w:ind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2.4.2 Отказаться от исполнения договора в любое время до сдачи ему результата услуг в случае грубого нарушения Исполнителем своих обязательств, приняв часть услуг, выполненную с надлежащим качеством до получения извещения об отказе Заказчика от </w:t>
      </w:r>
      <w:r>
        <w:rPr>
          <w:rStyle w:val="FontStyle12"/>
          <w:sz w:val="24"/>
          <w:szCs w:val="24"/>
        </w:rPr>
        <w:lastRenderedPageBreak/>
        <w:t>исполнения договора, и уплатив Исполнителю часть установленной цены, пропорционально части принятых услуг.</w:t>
      </w:r>
    </w:p>
    <w:p w:rsidR="00291642" w:rsidRDefault="00291642" w:rsidP="0083396A">
      <w:pPr>
        <w:pStyle w:val="Style1"/>
        <w:spacing w:before="240" w:after="24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3 СТОИМОСТЬ УСЛУГ И ПОРЯДОК РАСЧЕТОВ</w:t>
      </w:r>
    </w:p>
    <w:p w:rsidR="0083396A" w:rsidRPr="0083396A" w:rsidRDefault="0083396A" w:rsidP="00291642">
      <w:pPr>
        <w:pStyle w:val="a7"/>
        <w:widowControl w:val="0"/>
        <w:numPr>
          <w:ilvl w:val="0"/>
          <w:numId w:val="19"/>
        </w:numPr>
        <w:tabs>
          <w:tab w:val="left" w:pos="1128"/>
        </w:tabs>
        <w:suppressAutoHyphens w:val="0"/>
        <w:ind w:left="0" w:firstLine="709"/>
        <w:rPr>
          <w:sz w:val="24"/>
          <w:szCs w:val="24"/>
        </w:rPr>
      </w:pPr>
      <w:r w:rsidRPr="0083396A">
        <w:rPr>
          <w:rStyle w:val="FontStyle12"/>
          <w:sz w:val="24"/>
          <w:szCs w:val="24"/>
        </w:rPr>
        <w:t>Стоимость услуг по настоящему договору определена сторонами в протоколе соглашения о договорной цене, являющимся неотъемлемой частью настоящего договора (</w:t>
      </w:r>
      <w:r w:rsidRPr="0083396A">
        <w:rPr>
          <w:rStyle w:val="FontStyle12"/>
          <w:iCs/>
          <w:sz w:val="24"/>
          <w:szCs w:val="24"/>
        </w:rPr>
        <w:t>Приложение №1</w:t>
      </w:r>
      <w:r w:rsidRPr="0083396A">
        <w:rPr>
          <w:rStyle w:val="FontStyle12"/>
          <w:sz w:val="24"/>
          <w:szCs w:val="24"/>
        </w:rPr>
        <w:t xml:space="preserve">), </w:t>
      </w:r>
      <w:r w:rsidRPr="0083396A">
        <w:rPr>
          <w:sz w:val="24"/>
          <w:szCs w:val="24"/>
        </w:rPr>
        <w:t>составляет</w:t>
      </w:r>
      <w:r w:rsidRPr="0083396A">
        <w:rPr>
          <w:rStyle w:val="FontStyle12"/>
          <w:sz w:val="24"/>
          <w:szCs w:val="24"/>
        </w:rPr>
        <w:t xml:space="preserve"> </w:t>
      </w:r>
      <w:r w:rsidRPr="0083396A">
        <w:rPr>
          <w:i/>
          <w:iCs/>
          <w:sz w:val="24"/>
          <w:szCs w:val="24"/>
          <w:u w:val="single"/>
        </w:rPr>
        <w:t>привести сумму</w:t>
      </w:r>
      <w:r w:rsidRPr="0083396A">
        <w:rPr>
          <w:i/>
          <w:iCs/>
          <w:sz w:val="24"/>
          <w:szCs w:val="24"/>
        </w:rPr>
        <w:t xml:space="preserve"> руб. </w:t>
      </w:r>
      <w:r w:rsidRPr="0083396A">
        <w:rPr>
          <w:sz w:val="24"/>
          <w:szCs w:val="24"/>
        </w:rPr>
        <w:t>(</w:t>
      </w:r>
      <w:r w:rsidRPr="0083396A">
        <w:rPr>
          <w:i/>
          <w:sz w:val="24"/>
          <w:szCs w:val="24"/>
          <w:u w:val="single"/>
        </w:rPr>
        <w:t>сумма прописью</w:t>
      </w:r>
      <w:r w:rsidRPr="0083396A">
        <w:rPr>
          <w:i/>
          <w:iCs/>
          <w:sz w:val="24"/>
          <w:szCs w:val="24"/>
        </w:rPr>
        <w:t xml:space="preserve"> руб. __ коп.</w:t>
      </w:r>
      <w:r w:rsidRPr="0083396A">
        <w:rPr>
          <w:sz w:val="24"/>
          <w:szCs w:val="24"/>
        </w:rPr>
        <w:t>)</w:t>
      </w:r>
      <w:r w:rsidRPr="0083396A">
        <w:rPr>
          <w:i/>
          <w:iCs/>
          <w:sz w:val="24"/>
          <w:szCs w:val="24"/>
        </w:rPr>
        <w:t xml:space="preserve">, </w:t>
      </w:r>
      <w:r w:rsidRPr="0083396A">
        <w:rPr>
          <w:sz w:val="24"/>
          <w:szCs w:val="24"/>
        </w:rPr>
        <w:t>в т.ч. НДС 22 %</w:t>
      </w:r>
      <w:r w:rsidRPr="0083396A">
        <w:rPr>
          <w:i/>
          <w:iCs/>
          <w:sz w:val="24"/>
          <w:szCs w:val="24"/>
        </w:rPr>
        <w:t xml:space="preserve"> - </w:t>
      </w:r>
      <w:r w:rsidRPr="0083396A">
        <w:rPr>
          <w:i/>
          <w:iCs/>
          <w:sz w:val="24"/>
          <w:szCs w:val="24"/>
          <w:u w:val="single"/>
        </w:rPr>
        <w:t>привести сумму</w:t>
      </w:r>
      <w:r w:rsidRPr="0083396A">
        <w:rPr>
          <w:i/>
          <w:iCs/>
          <w:sz w:val="24"/>
          <w:szCs w:val="24"/>
        </w:rPr>
        <w:t xml:space="preserve"> руб. </w:t>
      </w:r>
      <w:r w:rsidRPr="0083396A">
        <w:rPr>
          <w:sz w:val="24"/>
          <w:szCs w:val="24"/>
        </w:rPr>
        <w:t>(</w:t>
      </w:r>
      <w:r w:rsidRPr="0083396A">
        <w:rPr>
          <w:i/>
          <w:sz w:val="24"/>
          <w:szCs w:val="24"/>
          <w:u w:val="single"/>
        </w:rPr>
        <w:t>сумма прописью</w:t>
      </w:r>
      <w:r w:rsidRPr="0083396A">
        <w:rPr>
          <w:i/>
          <w:iCs/>
          <w:sz w:val="24"/>
          <w:szCs w:val="24"/>
        </w:rPr>
        <w:t xml:space="preserve"> руб. __ коп.</w:t>
      </w:r>
      <w:r w:rsidRPr="0083396A">
        <w:rPr>
          <w:sz w:val="24"/>
          <w:szCs w:val="24"/>
        </w:rPr>
        <w:t>)</w:t>
      </w:r>
      <w:r w:rsidRPr="0083396A">
        <w:rPr>
          <w:i/>
          <w:iCs/>
          <w:sz w:val="24"/>
          <w:szCs w:val="24"/>
        </w:rPr>
        <w:t>.</w:t>
      </w:r>
    </w:p>
    <w:p w:rsidR="00291642" w:rsidRPr="0083396A" w:rsidRDefault="00291642" w:rsidP="00291642">
      <w:pPr>
        <w:pStyle w:val="a7"/>
        <w:widowControl w:val="0"/>
        <w:numPr>
          <w:ilvl w:val="0"/>
          <w:numId w:val="19"/>
        </w:numPr>
        <w:tabs>
          <w:tab w:val="left" w:pos="1128"/>
        </w:tabs>
        <w:suppressAutoHyphens w:val="0"/>
        <w:ind w:left="0" w:firstLine="709"/>
        <w:rPr>
          <w:rStyle w:val="FontStyle12"/>
          <w:sz w:val="24"/>
          <w:szCs w:val="24"/>
        </w:rPr>
      </w:pPr>
      <w:r w:rsidRPr="0083396A">
        <w:rPr>
          <w:rStyle w:val="FontStyle12"/>
          <w:sz w:val="24"/>
          <w:szCs w:val="24"/>
        </w:rPr>
        <w:t>Стоимость услуги по настоящему договору рассчитана в соответствии с «</w:t>
      </w:r>
      <w:hyperlink r:id="rId6" w:anchor="1000" w:history="1">
        <w:r w:rsidRPr="0083396A">
          <w:rPr>
            <w:rStyle w:val="a3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Методикой</w:t>
        </w:r>
      </w:hyperlink>
      <w:r w:rsidRPr="0083396A">
        <w:rPr>
          <w:sz w:val="24"/>
          <w:szCs w:val="24"/>
          <w:shd w:val="clear" w:color="auto" w:fill="FFFFFF"/>
        </w:rPr>
        <w:t xml:space="preserve"> определения размера платы за оказание услуги по испытаниям стандартного образца или средства измерений в целях утверждения типа в области обеспечения единства измерений</w:t>
      </w:r>
      <w:r w:rsidRPr="0083396A">
        <w:rPr>
          <w:rStyle w:val="FontStyle12"/>
          <w:sz w:val="24"/>
          <w:szCs w:val="24"/>
        </w:rPr>
        <w:t xml:space="preserve">», утвержденной приказом Минпромторга России </w:t>
      </w:r>
      <w:r w:rsidRPr="0083396A">
        <w:rPr>
          <w:bCs/>
          <w:sz w:val="24"/>
          <w:szCs w:val="24"/>
        </w:rPr>
        <w:t>19 ноября 2019 г. № 4189</w:t>
      </w:r>
      <w:r w:rsidRPr="0083396A">
        <w:rPr>
          <w:sz w:val="24"/>
          <w:szCs w:val="24"/>
        </w:rPr>
        <w:t xml:space="preserve">, коэффициент </w:t>
      </w:r>
      <w:r w:rsidRPr="0083396A">
        <w:rPr>
          <w:rStyle w:val="FontStyle12"/>
          <w:sz w:val="24"/>
          <w:szCs w:val="24"/>
        </w:rPr>
        <w:t>сложности ____.</w:t>
      </w:r>
    </w:p>
    <w:p w:rsidR="0083396A" w:rsidRDefault="0083396A" w:rsidP="0083396A">
      <w:pPr>
        <w:pStyle w:val="a5"/>
        <w:numPr>
          <w:ilvl w:val="0"/>
          <w:numId w:val="19"/>
        </w:numPr>
        <w:ind w:left="0" w:firstLine="709"/>
        <w:jc w:val="both"/>
        <w:rPr>
          <w:rStyle w:val="FontStyle12"/>
          <w:sz w:val="24"/>
          <w:szCs w:val="24"/>
        </w:rPr>
      </w:pPr>
      <w:r w:rsidRPr="0083396A">
        <w:rPr>
          <w:color w:val="000000"/>
          <w:sz w:val="24"/>
          <w:szCs w:val="24"/>
        </w:rPr>
        <w:t xml:space="preserve">Заказчик обязуется произвести предоплату услуг </w:t>
      </w:r>
      <w:r w:rsidRPr="0083396A">
        <w:rPr>
          <w:rStyle w:val="FontStyle12"/>
          <w:sz w:val="24"/>
          <w:szCs w:val="24"/>
        </w:rPr>
        <w:t xml:space="preserve">по настоящему договору в размере </w:t>
      </w:r>
      <w:r w:rsidRPr="0083396A">
        <w:rPr>
          <w:rStyle w:val="FontStyle12"/>
          <w:i/>
          <w:sz w:val="24"/>
          <w:szCs w:val="24"/>
          <w:u w:val="single"/>
        </w:rPr>
        <w:t>от 30 до 100</w:t>
      </w:r>
      <w:r w:rsidRPr="0083396A">
        <w:rPr>
          <w:rStyle w:val="FontStyle12"/>
          <w:sz w:val="24"/>
          <w:szCs w:val="24"/>
        </w:rPr>
        <w:t xml:space="preserve"> % от </w:t>
      </w:r>
      <w:r w:rsidRPr="0083396A">
        <w:rPr>
          <w:sz w:val="24"/>
          <w:szCs w:val="24"/>
        </w:rPr>
        <w:t>стоимости</w:t>
      </w:r>
      <w:r w:rsidRPr="0083396A">
        <w:rPr>
          <w:rStyle w:val="FontStyle12"/>
          <w:sz w:val="24"/>
          <w:szCs w:val="24"/>
        </w:rPr>
        <w:t xml:space="preserve"> договора</w:t>
      </w:r>
      <w:r w:rsidRPr="0083396A">
        <w:rPr>
          <w:sz w:val="24"/>
          <w:szCs w:val="24"/>
        </w:rPr>
        <w:t>, что составляет</w:t>
      </w:r>
      <w:r w:rsidRPr="0083396A">
        <w:rPr>
          <w:rStyle w:val="FontStyle12"/>
          <w:sz w:val="24"/>
          <w:szCs w:val="24"/>
        </w:rPr>
        <w:t xml:space="preserve"> </w:t>
      </w:r>
      <w:r w:rsidRPr="0083396A">
        <w:rPr>
          <w:i/>
          <w:iCs/>
          <w:sz w:val="24"/>
          <w:szCs w:val="24"/>
          <w:u w:val="single"/>
        </w:rPr>
        <w:t>привести сумму</w:t>
      </w:r>
      <w:r w:rsidRPr="0083396A">
        <w:rPr>
          <w:i/>
          <w:iCs/>
          <w:sz w:val="24"/>
          <w:szCs w:val="24"/>
        </w:rPr>
        <w:t xml:space="preserve"> руб. </w:t>
      </w:r>
      <w:r w:rsidRPr="0083396A">
        <w:rPr>
          <w:sz w:val="24"/>
          <w:szCs w:val="24"/>
        </w:rPr>
        <w:t>(</w:t>
      </w:r>
      <w:r w:rsidRPr="0083396A">
        <w:rPr>
          <w:i/>
          <w:sz w:val="24"/>
          <w:szCs w:val="24"/>
          <w:u w:val="single"/>
        </w:rPr>
        <w:t>сумма прописью</w:t>
      </w:r>
      <w:r w:rsidRPr="0083396A">
        <w:rPr>
          <w:i/>
          <w:iCs/>
          <w:sz w:val="24"/>
          <w:szCs w:val="24"/>
        </w:rPr>
        <w:t xml:space="preserve"> руб. __ коп.</w:t>
      </w:r>
      <w:r w:rsidRPr="0083396A">
        <w:rPr>
          <w:sz w:val="24"/>
          <w:szCs w:val="24"/>
        </w:rPr>
        <w:t>)</w:t>
      </w:r>
      <w:r w:rsidRPr="0083396A">
        <w:rPr>
          <w:i/>
          <w:iCs/>
          <w:sz w:val="24"/>
          <w:szCs w:val="24"/>
        </w:rPr>
        <w:t xml:space="preserve">, </w:t>
      </w:r>
      <w:r w:rsidRPr="0083396A">
        <w:rPr>
          <w:sz w:val="24"/>
          <w:szCs w:val="24"/>
        </w:rPr>
        <w:t>в т.ч. НДС 22 %</w:t>
      </w:r>
      <w:r w:rsidRPr="0083396A">
        <w:rPr>
          <w:i/>
          <w:iCs/>
          <w:sz w:val="24"/>
          <w:szCs w:val="24"/>
        </w:rPr>
        <w:t xml:space="preserve"> - </w:t>
      </w:r>
      <w:r w:rsidRPr="0083396A">
        <w:rPr>
          <w:i/>
          <w:iCs/>
          <w:sz w:val="24"/>
          <w:szCs w:val="24"/>
          <w:u w:val="single"/>
        </w:rPr>
        <w:t>привести сумму</w:t>
      </w:r>
      <w:r w:rsidRPr="0083396A">
        <w:rPr>
          <w:i/>
          <w:iCs/>
          <w:sz w:val="24"/>
          <w:szCs w:val="24"/>
        </w:rPr>
        <w:t xml:space="preserve"> руб. </w:t>
      </w:r>
      <w:r w:rsidRPr="0083396A">
        <w:rPr>
          <w:sz w:val="24"/>
          <w:szCs w:val="24"/>
        </w:rPr>
        <w:t>(</w:t>
      </w:r>
      <w:r w:rsidRPr="0083396A">
        <w:rPr>
          <w:i/>
          <w:sz w:val="24"/>
          <w:szCs w:val="24"/>
          <w:u w:val="single"/>
        </w:rPr>
        <w:t>сумма прописью</w:t>
      </w:r>
      <w:r w:rsidRPr="0083396A">
        <w:rPr>
          <w:i/>
          <w:iCs/>
          <w:sz w:val="24"/>
          <w:szCs w:val="24"/>
        </w:rPr>
        <w:t xml:space="preserve"> руб. __ коп.</w:t>
      </w:r>
      <w:r w:rsidRPr="0083396A">
        <w:rPr>
          <w:sz w:val="24"/>
          <w:szCs w:val="24"/>
        </w:rPr>
        <w:t xml:space="preserve">), </w:t>
      </w:r>
      <w:r w:rsidRPr="0083396A">
        <w:rPr>
          <w:rStyle w:val="FontStyle12"/>
          <w:sz w:val="24"/>
          <w:szCs w:val="24"/>
        </w:rPr>
        <w:t>не позднее, чем за 5 (пять) банковских дней до начала выполнения услуг.</w:t>
      </w:r>
    </w:p>
    <w:p w:rsidR="0083396A" w:rsidRDefault="0083396A" w:rsidP="0083396A">
      <w:pPr>
        <w:pStyle w:val="a5"/>
        <w:numPr>
          <w:ilvl w:val="0"/>
          <w:numId w:val="19"/>
        </w:numPr>
        <w:ind w:left="0" w:firstLine="709"/>
        <w:jc w:val="both"/>
        <w:rPr>
          <w:rStyle w:val="FontStyle12"/>
          <w:sz w:val="24"/>
          <w:szCs w:val="24"/>
        </w:rPr>
      </w:pPr>
      <w:r w:rsidRPr="0083396A">
        <w:rPr>
          <w:rStyle w:val="FontStyle12"/>
          <w:sz w:val="24"/>
          <w:szCs w:val="24"/>
        </w:rPr>
        <w:t xml:space="preserve">Окончательная оплата за оказанные услуги по настоящему Договору производится Заказчиком на расчетный счет Исполнителя в течение 5-ти </w:t>
      </w:r>
      <w:r w:rsidRPr="00467BA7">
        <w:t>рабочих</w:t>
      </w:r>
      <w:r w:rsidRPr="0083396A">
        <w:rPr>
          <w:rStyle w:val="FontStyle12"/>
          <w:sz w:val="24"/>
          <w:szCs w:val="24"/>
        </w:rPr>
        <w:t xml:space="preserve"> дней со дня подписания Акта об оказании услуг, на основании выставленного Исполнителем счета</w:t>
      </w:r>
      <w:r w:rsidR="007931F6" w:rsidRPr="0083396A">
        <w:rPr>
          <w:rStyle w:val="FontStyle12"/>
          <w:sz w:val="24"/>
          <w:szCs w:val="24"/>
        </w:rPr>
        <w:t>.</w:t>
      </w:r>
    </w:p>
    <w:p w:rsidR="0083396A" w:rsidRDefault="00291642" w:rsidP="0083396A">
      <w:pPr>
        <w:pStyle w:val="a5"/>
        <w:numPr>
          <w:ilvl w:val="0"/>
          <w:numId w:val="19"/>
        </w:numPr>
        <w:ind w:left="0" w:firstLine="709"/>
        <w:jc w:val="both"/>
        <w:rPr>
          <w:rStyle w:val="FontStyle12"/>
          <w:sz w:val="24"/>
          <w:szCs w:val="24"/>
        </w:rPr>
      </w:pPr>
      <w:r w:rsidRPr="0083396A">
        <w:rPr>
          <w:rStyle w:val="FontStyle12"/>
          <w:sz w:val="24"/>
          <w:szCs w:val="24"/>
        </w:rPr>
        <w:t>Днем оплаты считается день списания денег с расчетного счета Заказчика.</w:t>
      </w:r>
    </w:p>
    <w:p w:rsidR="0083396A" w:rsidRPr="0083396A" w:rsidRDefault="00291642" w:rsidP="0083396A">
      <w:pPr>
        <w:pStyle w:val="a5"/>
        <w:numPr>
          <w:ilvl w:val="0"/>
          <w:numId w:val="19"/>
        </w:numPr>
        <w:ind w:left="0" w:firstLine="709"/>
        <w:jc w:val="both"/>
        <w:rPr>
          <w:rStyle w:val="FontStyle12"/>
          <w:sz w:val="24"/>
          <w:szCs w:val="24"/>
        </w:rPr>
      </w:pPr>
      <w:r w:rsidRPr="0083396A">
        <w:rPr>
          <w:rStyle w:val="FontStyle12"/>
          <w:sz w:val="24"/>
          <w:szCs w:val="24"/>
        </w:rPr>
        <w:t>Командировочные расходы не входят в стоимость услуг по договору и оплачивается отдельно по выставленному Исполнителем счету.</w:t>
      </w:r>
    </w:p>
    <w:p w:rsidR="00291642" w:rsidRPr="0083396A" w:rsidRDefault="00291642" w:rsidP="0083396A">
      <w:pPr>
        <w:pStyle w:val="a5"/>
        <w:numPr>
          <w:ilvl w:val="0"/>
          <w:numId w:val="19"/>
        </w:numPr>
        <w:ind w:left="0" w:firstLine="709"/>
        <w:jc w:val="both"/>
        <w:rPr>
          <w:rStyle w:val="FontStyle12"/>
          <w:sz w:val="24"/>
          <w:szCs w:val="24"/>
        </w:rPr>
      </w:pPr>
      <w:r w:rsidRPr="0083396A">
        <w:rPr>
          <w:rStyle w:val="FontStyle12"/>
          <w:sz w:val="24"/>
          <w:szCs w:val="24"/>
        </w:rPr>
        <w:t>В случае оказания услуг на территории Заказчика, последний возмещает командировочные расходы Исполнителя по факту понесённых затрат, а также транспортные расходы, согласно установленных нормативов, если Исполнитель едет в командировку на служебном транспорте.</w:t>
      </w:r>
    </w:p>
    <w:p w:rsidR="0083396A" w:rsidRPr="0083396A" w:rsidRDefault="0083396A" w:rsidP="0083396A">
      <w:pPr>
        <w:pStyle w:val="a5"/>
        <w:numPr>
          <w:ilvl w:val="0"/>
          <w:numId w:val="19"/>
        </w:numPr>
        <w:overflowPunct w:val="0"/>
        <w:ind w:left="0" w:firstLine="709"/>
        <w:jc w:val="both"/>
        <w:textAlignment w:val="baseline"/>
        <w:rPr>
          <w:color w:val="000000"/>
          <w:sz w:val="24"/>
          <w:szCs w:val="24"/>
        </w:rPr>
      </w:pPr>
      <w:r w:rsidRPr="0083396A">
        <w:rPr>
          <w:sz w:val="24"/>
          <w:szCs w:val="24"/>
        </w:rPr>
        <w:t xml:space="preserve">Сумма транспортных, командировочных расходов составляет </w:t>
      </w:r>
      <w:r w:rsidRPr="0083396A">
        <w:rPr>
          <w:i/>
          <w:iCs/>
          <w:sz w:val="24"/>
          <w:szCs w:val="24"/>
          <w:u w:val="single"/>
        </w:rPr>
        <w:t>привести сумму</w:t>
      </w:r>
      <w:r w:rsidRPr="0083396A">
        <w:rPr>
          <w:sz w:val="24"/>
          <w:szCs w:val="24"/>
        </w:rPr>
        <w:t xml:space="preserve"> руб. (</w:t>
      </w:r>
      <w:r w:rsidRPr="0083396A">
        <w:rPr>
          <w:i/>
          <w:sz w:val="24"/>
          <w:szCs w:val="24"/>
          <w:u w:val="single"/>
        </w:rPr>
        <w:t>сумма прописью</w:t>
      </w:r>
      <w:r w:rsidRPr="0083396A">
        <w:rPr>
          <w:i/>
          <w:iCs/>
          <w:sz w:val="24"/>
          <w:szCs w:val="24"/>
        </w:rPr>
        <w:t xml:space="preserve"> руб. __ коп.</w:t>
      </w:r>
      <w:r w:rsidRPr="0083396A">
        <w:rPr>
          <w:sz w:val="24"/>
          <w:szCs w:val="24"/>
        </w:rPr>
        <w:t xml:space="preserve">), в том числе НДС 22% </w:t>
      </w:r>
      <w:r w:rsidRPr="0083396A">
        <w:rPr>
          <w:i/>
          <w:iCs/>
          <w:sz w:val="24"/>
          <w:szCs w:val="24"/>
        </w:rPr>
        <w:t xml:space="preserve">- </w:t>
      </w:r>
      <w:r w:rsidRPr="0083396A">
        <w:rPr>
          <w:i/>
          <w:iCs/>
          <w:sz w:val="24"/>
          <w:szCs w:val="24"/>
          <w:u w:val="single"/>
        </w:rPr>
        <w:t>привести сумму</w:t>
      </w:r>
      <w:r w:rsidRPr="0083396A">
        <w:rPr>
          <w:i/>
          <w:iCs/>
          <w:sz w:val="24"/>
          <w:szCs w:val="24"/>
        </w:rPr>
        <w:t xml:space="preserve"> руб. </w:t>
      </w:r>
      <w:r w:rsidRPr="0083396A">
        <w:rPr>
          <w:sz w:val="24"/>
          <w:szCs w:val="24"/>
        </w:rPr>
        <w:t>(</w:t>
      </w:r>
      <w:r w:rsidRPr="0083396A">
        <w:rPr>
          <w:i/>
          <w:sz w:val="24"/>
          <w:szCs w:val="24"/>
          <w:u w:val="single"/>
        </w:rPr>
        <w:t>сумма прописью</w:t>
      </w:r>
      <w:r w:rsidRPr="0083396A">
        <w:rPr>
          <w:i/>
          <w:iCs/>
          <w:sz w:val="24"/>
          <w:szCs w:val="24"/>
        </w:rPr>
        <w:t xml:space="preserve"> руб. __ коп.</w:t>
      </w:r>
      <w:r w:rsidRPr="0083396A">
        <w:rPr>
          <w:sz w:val="24"/>
          <w:szCs w:val="24"/>
        </w:rPr>
        <w:t xml:space="preserve">). </w:t>
      </w:r>
    </w:p>
    <w:p w:rsidR="0083396A" w:rsidRPr="0083396A" w:rsidRDefault="0083396A" w:rsidP="0083396A">
      <w:pPr>
        <w:pStyle w:val="a5"/>
        <w:numPr>
          <w:ilvl w:val="0"/>
          <w:numId w:val="19"/>
        </w:numPr>
        <w:overflowPunct w:val="0"/>
        <w:ind w:left="0" w:firstLine="709"/>
        <w:jc w:val="both"/>
        <w:textAlignment w:val="baseline"/>
        <w:rPr>
          <w:color w:val="000000"/>
          <w:sz w:val="24"/>
          <w:szCs w:val="24"/>
        </w:rPr>
      </w:pPr>
      <w:r w:rsidRPr="0083396A">
        <w:rPr>
          <w:sz w:val="24"/>
          <w:szCs w:val="24"/>
        </w:rPr>
        <w:t>Общая сумма по договору будет составлять _____________ руб. (</w:t>
      </w:r>
      <w:r w:rsidRPr="0083396A">
        <w:rPr>
          <w:i/>
          <w:sz w:val="24"/>
          <w:szCs w:val="24"/>
        </w:rPr>
        <w:t>сумма прописью</w:t>
      </w:r>
      <w:r w:rsidRPr="0083396A">
        <w:rPr>
          <w:sz w:val="24"/>
          <w:szCs w:val="24"/>
        </w:rPr>
        <w:t>) в том числе НДС 22%.</w:t>
      </w:r>
    </w:p>
    <w:p w:rsidR="00291642" w:rsidRDefault="00291642" w:rsidP="0083396A">
      <w:pPr>
        <w:pStyle w:val="Style1"/>
        <w:spacing w:before="240" w:after="24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4 ПОРЯДОК СДАЧИ И ПРИЕМКИ ОКАЗАННЫХ УСЛУГ</w:t>
      </w:r>
    </w:p>
    <w:p w:rsidR="00291642" w:rsidRPr="0083396A" w:rsidRDefault="00291642" w:rsidP="0083396A">
      <w:pPr>
        <w:pStyle w:val="a5"/>
        <w:numPr>
          <w:ilvl w:val="0"/>
          <w:numId w:val="21"/>
        </w:numPr>
        <w:ind w:left="0" w:firstLine="709"/>
        <w:jc w:val="both"/>
        <w:rPr>
          <w:rStyle w:val="FontStyle12"/>
          <w:sz w:val="24"/>
          <w:szCs w:val="24"/>
        </w:rPr>
      </w:pPr>
      <w:r w:rsidRPr="0083396A">
        <w:rPr>
          <w:rStyle w:val="FontStyle12"/>
          <w:sz w:val="24"/>
          <w:szCs w:val="24"/>
        </w:rPr>
        <w:t>Услуги</w:t>
      </w:r>
      <w:r w:rsidR="0011040C" w:rsidRPr="0083396A">
        <w:rPr>
          <w:rStyle w:val="FontStyle12"/>
          <w:sz w:val="24"/>
          <w:szCs w:val="24"/>
        </w:rPr>
        <w:t>, указанные в п</w:t>
      </w:r>
      <w:r w:rsidR="007931F6" w:rsidRPr="0083396A">
        <w:rPr>
          <w:rStyle w:val="FontStyle12"/>
          <w:sz w:val="24"/>
          <w:szCs w:val="24"/>
        </w:rPr>
        <w:t>.</w:t>
      </w:r>
      <w:r w:rsidR="0011040C" w:rsidRPr="0083396A">
        <w:rPr>
          <w:rStyle w:val="FontStyle12"/>
          <w:sz w:val="24"/>
          <w:szCs w:val="24"/>
        </w:rPr>
        <w:t>п. 2.1.1 - 2.1.10</w:t>
      </w:r>
      <w:r w:rsidRPr="0083396A">
        <w:rPr>
          <w:rStyle w:val="FontStyle12"/>
          <w:sz w:val="24"/>
          <w:szCs w:val="24"/>
        </w:rPr>
        <w:t xml:space="preserve"> настоящего Договора, выполняются Исполнителем в соответствии с календарным планом испытаний, являющимся неотъемлемой частью настоящего договора (Приложение № 2).</w:t>
      </w:r>
    </w:p>
    <w:p w:rsidR="00291642" w:rsidRPr="0083396A" w:rsidRDefault="006B3D7F" w:rsidP="0083396A">
      <w:pPr>
        <w:pStyle w:val="a5"/>
        <w:numPr>
          <w:ilvl w:val="0"/>
          <w:numId w:val="21"/>
        </w:numPr>
        <w:ind w:left="0" w:firstLine="709"/>
        <w:jc w:val="both"/>
        <w:rPr>
          <w:rStyle w:val="FontStyle12"/>
          <w:sz w:val="24"/>
          <w:szCs w:val="24"/>
        </w:rPr>
      </w:pPr>
      <w:r w:rsidRPr="0083396A">
        <w:rPr>
          <w:rStyle w:val="FontStyle12"/>
          <w:sz w:val="24"/>
          <w:szCs w:val="24"/>
        </w:rPr>
        <w:t xml:space="preserve">По завершению услуг </w:t>
      </w:r>
      <w:r w:rsidR="00291642" w:rsidRPr="0083396A">
        <w:rPr>
          <w:rStyle w:val="FontStyle12"/>
          <w:sz w:val="24"/>
          <w:szCs w:val="24"/>
        </w:rPr>
        <w:t>Исполнитель представляет Заказчику Акт об оказании услуг, который подписывается обеими сторонами.</w:t>
      </w:r>
    </w:p>
    <w:p w:rsidR="00291642" w:rsidRPr="0083396A" w:rsidRDefault="00291642" w:rsidP="0083396A">
      <w:pPr>
        <w:pStyle w:val="a5"/>
        <w:numPr>
          <w:ilvl w:val="0"/>
          <w:numId w:val="21"/>
        </w:numPr>
        <w:ind w:left="0" w:firstLine="709"/>
        <w:jc w:val="both"/>
        <w:rPr>
          <w:rStyle w:val="FontStyle12"/>
          <w:sz w:val="24"/>
          <w:szCs w:val="24"/>
        </w:rPr>
      </w:pPr>
      <w:r w:rsidRPr="0083396A">
        <w:rPr>
          <w:rStyle w:val="FontStyle12"/>
          <w:sz w:val="24"/>
          <w:szCs w:val="24"/>
        </w:rPr>
        <w:t>В течение 5-ти рабочих дней со дня получения Акт об оказании услуг Заказчик обязан передать Исполнителю подписанный Акт об оказании услуг или письменный мотивированный отказ от подписания Акта.</w:t>
      </w:r>
    </w:p>
    <w:p w:rsidR="0083396A" w:rsidRDefault="00291642" w:rsidP="0083396A">
      <w:pPr>
        <w:pStyle w:val="a5"/>
        <w:numPr>
          <w:ilvl w:val="0"/>
          <w:numId w:val="21"/>
        </w:numPr>
        <w:ind w:left="0" w:firstLine="709"/>
        <w:jc w:val="both"/>
        <w:rPr>
          <w:rStyle w:val="FontStyle12"/>
          <w:sz w:val="24"/>
          <w:szCs w:val="24"/>
        </w:rPr>
      </w:pPr>
      <w:r w:rsidRPr="0083396A">
        <w:rPr>
          <w:rStyle w:val="FontStyle12"/>
          <w:sz w:val="24"/>
          <w:szCs w:val="24"/>
        </w:rPr>
        <w:t>В случае мотивированного отказа Заказчика, сторонами составляется двусторонний акт с перечнем необходимых доработок, сроков их выполнения. После устранения замечаний подписание акта об оказании услуг осуществляется в порядке п.4.3 Договора.</w:t>
      </w:r>
    </w:p>
    <w:p w:rsidR="0083396A" w:rsidRDefault="00291642" w:rsidP="0083396A">
      <w:pPr>
        <w:pStyle w:val="a5"/>
        <w:numPr>
          <w:ilvl w:val="0"/>
          <w:numId w:val="21"/>
        </w:numPr>
        <w:ind w:left="0" w:firstLine="709"/>
        <w:jc w:val="both"/>
        <w:rPr>
          <w:rStyle w:val="FontStyle12"/>
          <w:sz w:val="24"/>
          <w:szCs w:val="24"/>
        </w:rPr>
      </w:pPr>
      <w:r w:rsidRPr="0083396A">
        <w:rPr>
          <w:rStyle w:val="FontStyle12"/>
          <w:sz w:val="24"/>
          <w:szCs w:val="24"/>
        </w:rPr>
        <w:t>Если в 5-тидневный срок Заказчиком не представлен Исполнителю подписанный Акт или письменный мотивированный отказ от подписи Акта об оказании услуг, услуги считаются выполненными Исполнителем и принятыми Заказчиком без замечаний.</w:t>
      </w:r>
    </w:p>
    <w:p w:rsidR="00291642" w:rsidRPr="0083396A" w:rsidRDefault="0083396A" w:rsidP="0083396A">
      <w:pPr>
        <w:pStyle w:val="a5"/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83396A">
        <w:rPr>
          <w:sz w:val="24"/>
          <w:szCs w:val="24"/>
        </w:rPr>
        <w:lastRenderedPageBreak/>
        <w:t>Счет-фактура выдается Заказчику в порядке, установленном действующим законодательством. В случае досрочного оказания услуг Заказчик вправе досрочно принять услуги согласно договору</w:t>
      </w:r>
      <w:r>
        <w:rPr>
          <w:sz w:val="24"/>
          <w:szCs w:val="24"/>
        </w:rPr>
        <w:t>.</w:t>
      </w:r>
    </w:p>
    <w:p w:rsidR="00291642" w:rsidRDefault="00291642" w:rsidP="0083396A">
      <w:pPr>
        <w:pStyle w:val="Style1"/>
        <w:spacing w:before="240" w:after="24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5 ОТВЕТСТВЕННОСТЬ СТОРОН</w:t>
      </w:r>
    </w:p>
    <w:p w:rsidR="0083396A" w:rsidRPr="00467BA7" w:rsidRDefault="0083396A" w:rsidP="0083396A">
      <w:pPr>
        <w:pStyle w:val="a5"/>
        <w:numPr>
          <w:ilvl w:val="0"/>
          <w:numId w:val="22"/>
        </w:numPr>
        <w:tabs>
          <w:tab w:val="left" w:pos="851"/>
          <w:tab w:val="left" w:pos="1084"/>
        </w:tabs>
        <w:autoSpaceDE w:val="0"/>
        <w:ind w:left="0" w:firstLine="709"/>
        <w:jc w:val="both"/>
        <w:rPr>
          <w:rStyle w:val="FontStyle12"/>
          <w:sz w:val="24"/>
          <w:szCs w:val="24"/>
        </w:rPr>
      </w:pPr>
      <w:r w:rsidRPr="00467BA7">
        <w:rPr>
          <w:rStyle w:val="FontStyle12"/>
          <w:sz w:val="24"/>
          <w:szCs w:val="24"/>
        </w:rPr>
        <w:t>Заказчик несет ответственность за достоверность предоставляемой информации Исполнителю в процессе оказания услуг.</w:t>
      </w:r>
    </w:p>
    <w:p w:rsidR="0083396A" w:rsidRPr="00467BA7" w:rsidRDefault="0083396A" w:rsidP="0083396A">
      <w:pPr>
        <w:pStyle w:val="a5"/>
        <w:numPr>
          <w:ilvl w:val="0"/>
          <w:numId w:val="22"/>
        </w:numPr>
        <w:tabs>
          <w:tab w:val="left" w:pos="851"/>
          <w:tab w:val="left" w:pos="1084"/>
        </w:tabs>
        <w:autoSpaceDE w:val="0"/>
        <w:ind w:left="0" w:firstLine="709"/>
        <w:jc w:val="both"/>
        <w:rPr>
          <w:rStyle w:val="FontStyle12"/>
          <w:sz w:val="24"/>
          <w:szCs w:val="24"/>
        </w:rPr>
      </w:pPr>
      <w:r w:rsidRPr="00467BA7">
        <w:rPr>
          <w:rStyle w:val="FontStyle12"/>
          <w:sz w:val="24"/>
          <w:szCs w:val="24"/>
        </w:rPr>
        <w:t>Исполнитель не несет ответственность за предоставленную недостоверную информацию со стороны Заказчика.</w:t>
      </w:r>
    </w:p>
    <w:p w:rsidR="0083396A" w:rsidRPr="00467BA7" w:rsidRDefault="0083396A" w:rsidP="0083396A">
      <w:pPr>
        <w:pStyle w:val="a5"/>
        <w:numPr>
          <w:ilvl w:val="0"/>
          <w:numId w:val="22"/>
        </w:numPr>
        <w:tabs>
          <w:tab w:val="left" w:pos="851"/>
          <w:tab w:val="left" w:pos="1084"/>
        </w:tabs>
        <w:autoSpaceDE w:val="0"/>
        <w:ind w:left="0" w:firstLine="709"/>
        <w:jc w:val="both"/>
        <w:rPr>
          <w:rStyle w:val="FontStyle12"/>
          <w:sz w:val="24"/>
          <w:szCs w:val="24"/>
        </w:rPr>
      </w:pPr>
      <w:r w:rsidRPr="00467BA7">
        <w:rPr>
          <w:rStyle w:val="FontStyle12"/>
          <w:sz w:val="24"/>
          <w:szCs w:val="24"/>
        </w:rPr>
        <w:t>За невыполнение или ненадлежащее исполнение обязательств по настоящему Договору Стороны несут ответственность согласно действующему законодательству.</w:t>
      </w:r>
    </w:p>
    <w:p w:rsidR="0083396A" w:rsidRPr="00467BA7" w:rsidRDefault="0083396A" w:rsidP="0083396A">
      <w:pPr>
        <w:pStyle w:val="a5"/>
        <w:numPr>
          <w:ilvl w:val="0"/>
          <w:numId w:val="22"/>
        </w:numPr>
        <w:tabs>
          <w:tab w:val="left" w:pos="851"/>
          <w:tab w:val="left" w:pos="1084"/>
        </w:tabs>
        <w:autoSpaceDE w:val="0"/>
        <w:ind w:left="0" w:firstLine="709"/>
        <w:jc w:val="both"/>
        <w:rPr>
          <w:rStyle w:val="FontStyle12"/>
          <w:sz w:val="24"/>
          <w:szCs w:val="24"/>
        </w:rPr>
      </w:pPr>
      <w:r w:rsidRPr="00467BA7">
        <w:rPr>
          <w:rStyle w:val="FontStyle12"/>
          <w:sz w:val="24"/>
          <w:szCs w:val="24"/>
        </w:rPr>
        <w:t>Стороны не несут ответственности за невыполнение обязательств по договору, если невозможность их выполнения явилась следствием обстоятельств непреодолимой силы (форс-мажор).</w:t>
      </w:r>
    </w:p>
    <w:p w:rsidR="00291642" w:rsidRDefault="00291642" w:rsidP="0083396A">
      <w:pPr>
        <w:pStyle w:val="Style1"/>
        <w:spacing w:before="240" w:after="240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6 АНТИКОРРУПЦИОННАЯ ОГОВОРКА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6.1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6.2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6.3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услуг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Под действиями работника, осуществляемыми в пользу стимулирующей его Стороны, понимаются:</w:t>
      </w:r>
    </w:p>
    <w:p w:rsidR="00291642" w:rsidRDefault="00291642" w:rsidP="00291642">
      <w:pPr>
        <w:widowControl w:val="0"/>
        <w:numPr>
          <w:ilvl w:val="0"/>
          <w:numId w:val="9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:rsidR="00291642" w:rsidRDefault="00291642" w:rsidP="00291642">
      <w:pPr>
        <w:widowControl w:val="0"/>
        <w:numPr>
          <w:ilvl w:val="0"/>
          <w:numId w:val="9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291642">
        <w:rPr>
          <w:rStyle w:val="FontStyle12"/>
          <w:sz w:val="24"/>
          <w:szCs w:val="24"/>
        </w:rPr>
        <w:t>предоставление каких-либо гарантий;</w:t>
      </w:r>
    </w:p>
    <w:p w:rsidR="00291642" w:rsidRDefault="00291642" w:rsidP="00291642">
      <w:pPr>
        <w:widowControl w:val="0"/>
        <w:numPr>
          <w:ilvl w:val="0"/>
          <w:numId w:val="9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291642">
        <w:rPr>
          <w:rStyle w:val="FontStyle12"/>
          <w:sz w:val="24"/>
          <w:szCs w:val="24"/>
        </w:rPr>
        <w:t>ускорение существующих процедур;</w:t>
      </w:r>
    </w:p>
    <w:p w:rsidR="00291642" w:rsidRPr="00291642" w:rsidRDefault="00291642" w:rsidP="00291642">
      <w:pPr>
        <w:widowControl w:val="0"/>
        <w:numPr>
          <w:ilvl w:val="0"/>
          <w:numId w:val="9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291642">
        <w:rPr>
          <w:rStyle w:val="FontStyle12"/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6.4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 xml:space="preserve">6.5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</w:t>
      </w:r>
      <w:r w:rsidRPr="00F524FB">
        <w:rPr>
          <w:rStyle w:val="FontStyle12"/>
          <w:sz w:val="24"/>
          <w:szCs w:val="24"/>
        </w:rPr>
        <w:lastRenderedPageBreak/>
        <w:t>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6.6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6.7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6.8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6.9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291642" w:rsidRDefault="00291642" w:rsidP="0083396A">
      <w:pPr>
        <w:pStyle w:val="Style1"/>
        <w:spacing w:before="240" w:after="240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7 КОНФИДЕНЦИАЛЬНАЯ ИНФОРМАЦИЯ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7.1 Для целей настоящего Договора термин «Конфиденциальная информация»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7.2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раскрытия:</w:t>
      </w:r>
    </w:p>
    <w:p w:rsidR="00291642" w:rsidRPr="00F524FB" w:rsidRDefault="007818EE" w:rsidP="00291642">
      <w:pPr>
        <w:widowControl w:val="0"/>
        <w:numPr>
          <w:ilvl w:val="0"/>
          <w:numId w:val="13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С</w:t>
      </w:r>
      <w:r w:rsidR="00291642" w:rsidRPr="00F524FB">
        <w:rPr>
          <w:rStyle w:val="FontStyle12"/>
          <w:sz w:val="24"/>
          <w:szCs w:val="24"/>
        </w:rPr>
        <w:t>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</w:t>
      </w:r>
    </w:p>
    <w:p w:rsidR="00291642" w:rsidRPr="00F524FB" w:rsidRDefault="007818EE" w:rsidP="00291642">
      <w:pPr>
        <w:widowControl w:val="0"/>
        <w:numPr>
          <w:ilvl w:val="0"/>
          <w:numId w:val="13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С</w:t>
      </w:r>
      <w:r w:rsidR="00291642" w:rsidRPr="00F524FB">
        <w:rPr>
          <w:rStyle w:val="FontStyle12"/>
          <w:sz w:val="24"/>
          <w:szCs w:val="24"/>
        </w:rPr>
        <w:t>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lastRenderedPageBreak/>
        <w:t>7.3 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7.4 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7.5 Соответствующая Сторона несет ответственность за убытки,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договора, за исключением случаев раскрытия Конфиденциальной информации, предусмотренных в настоящим Разделом договора.</w:t>
      </w:r>
    </w:p>
    <w:p w:rsidR="00291642" w:rsidRPr="00F524FB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7.6 Передача Конфиденциальной информации оформляется актом, составленным в произвольной форме, который подписывается уполномоченными представителями Сторон.</w:t>
      </w:r>
    </w:p>
    <w:p w:rsidR="00291642" w:rsidRDefault="00291642" w:rsidP="00291642">
      <w:pPr>
        <w:widowControl w:val="0"/>
        <w:numPr>
          <w:ilvl w:val="0"/>
          <w:numId w:val="8"/>
        </w:numPr>
        <w:tabs>
          <w:tab w:val="left" w:pos="1128"/>
        </w:tabs>
        <w:ind w:left="0" w:firstLine="709"/>
        <w:jc w:val="both"/>
        <w:rPr>
          <w:rStyle w:val="FontStyle12"/>
          <w:sz w:val="24"/>
          <w:szCs w:val="24"/>
        </w:rPr>
      </w:pPr>
      <w:r w:rsidRPr="00F524FB">
        <w:rPr>
          <w:rStyle w:val="FontStyle12"/>
          <w:sz w:val="24"/>
          <w:szCs w:val="24"/>
        </w:rPr>
        <w:t>7.7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:rsidR="00291642" w:rsidRDefault="0083396A" w:rsidP="0083396A">
      <w:pPr>
        <w:pStyle w:val="Style1"/>
        <w:spacing w:before="240" w:after="24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8 </w:t>
      </w:r>
      <w:r w:rsidR="00291642">
        <w:rPr>
          <w:rStyle w:val="FontStyle12"/>
          <w:sz w:val="24"/>
          <w:szCs w:val="24"/>
        </w:rPr>
        <w:t>ЗАКЛЮЧИТЕЛЬНЫЕ ПОЛОЖЕНИЯ</w:t>
      </w:r>
    </w:p>
    <w:p w:rsidR="0083396A" w:rsidRPr="0083396A" w:rsidRDefault="0083396A" w:rsidP="0083396A">
      <w:pPr>
        <w:widowControl w:val="0"/>
        <w:numPr>
          <w:ilvl w:val="0"/>
          <w:numId w:val="23"/>
        </w:numPr>
        <w:suppressAutoHyphens/>
        <w:ind w:left="0" w:firstLine="709"/>
        <w:jc w:val="both"/>
        <w:rPr>
          <w:rStyle w:val="FontStyle12"/>
          <w:sz w:val="24"/>
          <w:szCs w:val="24"/>
        </w:rPr>
      </w:pPr>
      <w:r w:rsidRPr="0083396A">
        <w:rPr>
          <w:rStyle w:val="FontStyle12"/>
          <w:sz w:val="24"/>
          <w:szCs w:val="24"/>
        </w:rPr>
        <w:t>Договор и другие, в том числе платежные, документы могут быть переданы с помощью электронно-вычислительной техники с последующим поступлением оригиналов по почте.</w:t>
      </w:r>
    </w:p>
    <w:p w:rsidR="00F70BFF" w:rsidRDefault="0083396A" w:rsidP="00F70BFF">
      <w:pPr>
        <w:widowControl w:val="0"/>
        <w:numPr>
          <w:ilvl w:val="0"/>
          <w:numId w:val="23"/>
        </w:numPr>
        <w:suppressAutoHyphens/>
        <w:ind w:left="0" w:firstLine="709"/>
        <w:jc w:val="both"/>
        <w:rPr>
          <w:rStyle w:val="FontStyle12"/>
          <w:sz w:val="24"/>
          <w:szCs w:val="24"/>
        </w:rPr>
      </w:pPr>
      <w:r w:rsidRPr="0083396A">
        <w:rPr>
          <w:sz w:val="24"/>
          <w:szCs w:val="24"/>
        </w:rPr>
        <w:t>Настоящий Договор вступает в силу со дня его подписания и действует по «__» _______ 20__ года, а в части исполнения обязательств – до момента полного выполнения взаимных обязательств сторонами, либо до его расторжения. Прекращение срока действия договора не освобождает стороны от обязательств, возникших при исполнении договора.</w:t>
      </w:r>
    </w:p>
    <w:p w:rsidR="00F70BFF" w:rsidRDefault="00F70BFF" w:rsidP="00F70BFF">
      <w:pPr>
        <w:widowControl w:val="0"/>
        <w:numPr>
          <w:ilvl w:val="0"/>
          <w:numId w:val="23"/>
        </w:numPr>
        <w:suppressAutoHyphens/>
        <w:ind w:left="0" w:firstLine="709"/>
        <w:jc w:val="both"/>
        <w:rPr>
          <w:rStyle w:val="FontStyle12"/>
          <w:sz w:val="24"/>
          <w:szCs w:val="24"/>
        </w:rPr>
      </w:pPr>
      <w:r w:rsidRPr="00F70BFF">
        <w:rPr>
          <w:rStyle w:val="FontStyle12"/>
          <w:sz w:val="24"/>
          <w:szCs w:val="24"/>
        </w:rPr>
        <w:t>В настоящий Договор могут быть внесены изменения и дополнения, которые оформляются Сторонами дополнительными соглашениями к настоящему Договору.</w:t>
      </w:r>
    </w:p>
    <w:p w:rsidR="00F70BFF" w:rsidRPr="00F70BFF" w:rsidRDefault="00F70BFF" w:rsidP="00F70BFF">
      <w:pPr>
        <w:widowControl w:val="0"/>
        <w:numPr>
          <w:ilvl w:val="0"/>
          <w:numId w:val="23"/>
        </w:numPr>
        <w:suppressAutoHyphens/>
        <w:ind w:left="0" w:firstLine="709"/>
        <w:jc w:val="both"/>
        <w:rPr>
          <w:sz w:val="24"/>
          <w:szCs w:val="24"/>
        </w:rPr>
      </w:pPr>
      <w:r w:rsidRPr="00F70BFF">
        <w:rPr>
          <w:sz w:val="24"/>
        </w:rPr>
        <w:t>Настоящий договор составлен в двух экземплярах по одному для каждой из сторон. Оба экземпляра идентичны и имеют одинаковую силу</w:t>
      </w:r>
      <w:r>
        <w:rPr>
          <w:sz w:val="24"/>
        </w:rPr>
        <w:t>.</w:t>
      </w:r>
    </w:p>
    <w:p w:rsidR="00291642" w:rsidRPr="00F70BFF" w:rsidRDefault="00291642" w:rsidP="00F70BFF">
      <w:pPr>
        <w:pStyle w:val="Style1"/>
        <w:spacing w:before="240" w:after="240"/>
        <w:rPr>
          <w:rStyle w:val="FontStyle12"/>
          <w:sz w:val="24"/>
          <w:szCs w:val="24"/>
        </w:rPr>
      </w:pPr>
      <w:r w:rsidRPr="00F70BFF">
        <w:rPr>
          <w:rStyle w:val="FontStyle12"/>
          <w:sz w:val="24"/>
          <w:szCs w:val="24"/>
        </w:rPr>
        <w:t>9 ЮРИДИЧЕСКИЕ АДРЕСА И РЕКВИЗИТЫ СТОРОН</w:t>
      </w:r>
    </w:p>
    <w:tbl>
      <w:tblPr>
        <w:tblW w:w="9920" w:type="dxa"/>
        <w:tblInd w:w="113" w:type="dxa"/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345"/>
        <w:gridCol w:w="4723"/>
      </w:tblGrid>
      <w:tr w:rsidR="00291642" w:rsidTr="009648CD">
        <w:trPr>
          <w:trHeight w:val="360"/>
        </w:trPr>
        <w:tc>
          <w:tcPr>
            <w:tcW w:w="4852" w:type="dxa"/>
            <w:shd w:val="clear" w:color="auto" w:fill="auto"/>
          </w:tcPr>
          <w:p w:rsidR="00291642" w:rsidRDefault="00291642" w:rsidP="0083396A">
            <w:pPr>
              <w:pStyle w:val="a4"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ИСПОЛНИТЕЛЬ:</w:t>
            </w:r>
          </w:p>
        </w:tc>
        <w:tc>
          <w:tcPr>
            <w:tcW w:w="345" w:type="dxa"/>
            <w:shd w:val="clear" w:color="auto" w:fill="auto"/>
          </w:tcPr>
          <w:p w:rsidR="00291642" w:rsidRDefault="00291642" w:rsidP="0083396A">
            <w:pPr>
              <w:pStyle w:val="a4"/>
              <w:snapToGrid w:val="0"/>
              <w:rPr>
                <w:i/>
                <w:iCs/>
              </w:rPr>
            </w:pPr>
          </w:p>
        </w:tc>
        <w:tc>
          <w:tcPr>
            <w:tcW w:w="4723" w:type="dxa"/>
            <w:shd w:val="clear" w:color="auto" w:fill="auto"/>
          </w:tcPr>
          <w:p w:rsidR="00291642" w:rsidRDefault="00291642" w:rsidP="0083396A">
            <w:pPr>
              <w:pStyle w:val="a4"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ЗАКАЗЧИК:</w:t>
            </w:r>
          </w:p>
        </w:tc>
      </w:tr>
      <w:tr w:rsidR="00291642" w:rsidTr="009648CD">
        <w:trPr>
          <w:trHeight w:val="1370"/>
        </w:trPr>
        <w:tc>
          <w:tcPr>
            <w:tcW w:w="4852" w:type="dxa"/>
            <w:shd w:val="clear" w:color="auto" w:fill="auto"/>
          </w:tcPr>
          <w:p w:rsidR="00291642" w:rsidRDefault="00291642" w:rsidP="0083396A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</w:t>
            </w:r>
          </w:p>
          <w:p w:rsidR="00291642" w:rsidRDefault="00291642" w:rsidP="0083396A">
            <w:pPr>
              <w:snapToGrid w:val="0"/>
              <w:ind w:left="738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</w:t>
            </w:r>
            <w:r>
              <w:rPr>
                <w:i/>
                <w:iCs/>
                <w:sz w:val="24"/>
                <w:szCs w:val="24"/>
                <w:vertAlign w:val="superscript"/>
              </w:rPr>
              <w:t>Юридический адрес, тел./факс</w:t>
            </w:r>
            <w:r>
              <w:rPr>
                <w:sz w:val="24"/>
                <w:szCs w:val="24"/>
                <w:vertAlign w:val="superscript"/>
              </w:rPr>
              <w:t>)</w:t>
            </w:r>
          </w:p>
          <w:p w:rsidR="00291642" w:rsidRDefault="00291642" w:rsidP="0083396A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</w:t>
            </w:r>
          </w:p>
          <w:p w:rsidR="00291642" w:rsidRPr="005A568A" w:rsidRDefault="00291642" w:rsidP="0083396A">
            <w:pPr>
              <w:snapToGrid w:val="0"/>
              <w:ind w:left="1163"/>
              <w:rPr>
                <w:i/>
                <w:iCs/>
                <w:sz w:val="24"/>
                <w:szCs w:val="24"/>
              </w:rPr>
            </w:pPr>
            <w:r>
              <w:rPr>
                <w:rStyle w:val="a3"/>
                <w:color w:val="000000"/>
                <w:sz w:val="24"/>
                <w:szCs w:val="24"/>
                <w:vertAlign w:val="superscript"/>
              </w:rPr>
              <w:t>(</w:t>
            </w:r>
            <w:r>
              <w:rPr>
                <w:rStyle w:val="a3"/>
                <w:i/>
                <w:iCs/>
                <w:color w:val="000000"/>
                <w:sz w:val="24"/>
                <w:szCs w:val="24"/>
                <w:vertAlign w:val="superscript"/>
              </w:rPr>
              <w:t>Банковские реквизиты</w:t>
            </w:r>
            <w:r>
              <w:rPr>
                <w:rStyle w:val="a3"/>
                <w:color w:val="000000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45" w:type="dxa"/>
            <w:shd w:val="clear" w:color="auto" w:fill="auto"/>
          </w:tcPr>
          <w:p w:rsidR="00291642" w:rsidRDefault="00291642" w:rsidP="0083396A">
            <w:pPr>
              <w:pStyle w:val="a4"/>
              <w:snapToGrid w:val="0"/>
            </w:pPr>
          </w:p>
        </w:tc>
        <w:tc>
          <w:tcPr>
            <w:tcW w:w="4723" w:type="dxa"/>
            <w:shd w:val="clear" w:color="auto" w:fill="auto"/>
          </w:tcPr>
          <w:p w:rsidR="00291642" w:rsidRDefault="00291642" w:rsidP="0083396A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</w:t>
            </w:r>
          </w:p>
          <w:p w:rsidR="00291642" w:rsidRDefault="00291642" w:rsidP="0083396A">
            <w:pPr>
              <w:snapToGrid w:val="0"/>
              <w:ind w:left="786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</w:t>
            </w:r>
            <w:r>
              <w:rPr>
                <w:i/>
                <w:iCs/>
                <w:sz w:val="24"/>
                <w:szCs w:val="24"/>
                <w:vertAlign w:val="superscript"/>
              </w:rPr>
              <w:t>Юридический адрес, тел./факс</w:t>
            </w:r>
            <w:r>
              <w:rPr>
                <w:sz w:val="24"/>
                <w:szCs w:val="24"/>
                <w:vertAlign w:val="superscript"/>
              </w:rPr>
              <w:t>)</w:t>
            </w:r>
          </w:p>
          <w:p w:rsidR="00291642" w:rsidRDefault="00291642" w:rsidP="0083396A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</w:t>
            </w:r>
          </w:p>
          <w:p w:rsidR="00291642" w:rsidRDefault="00291642" w:rsidP="0083396A">
            <w:pPr>
              <w:tabs>
                <w:tab w:val="left" w:pos="840"/>
                <w:tab w:val="left" w:pos="9624"/>
              </w:tabs>
              <w:snapToGrid w:val="0"/>
              <w:ind w:left="1069" w:right="-23"/>
              <w:rPr>
                <w:rStyle w:val="a3"/>
                <w:color w:val="000000"/>
                <w:sz w:val="24"/>
                <w:szCs w:val="24"/>
                <w:vertAlign w:val="superscript"/>
              </w:rPr>
            </w:pPr>
            <w:r>
              <w:rPr>
                <w:rStyle w:val="a3"/>
                <w:color w:val="000000"/>
                <w:sz w:val="24"/>
                <w:szCs w:val="24"/>
                <w:vertAlign w:val="superscript"/>
              </w:rPr>
              <w:t>(</w:t>
            </w:r>
            <w:r>
              <w:rPr>
                <w:rStyle w:val="a3"/>
                <w:i/>
                <w:iCs/>
                <w:color w:val="000000"/>
                <w:sz w:val="24"/>
                <w:szCs w:val="24"/>
                <w:vertAlign w:val="superscript"/>
              </w:rPr>
              <w:t>Банковские реквизиты</w:t>
            </w:r>
            <w:r>
              <w:rPr>
                <w:rStyle w:val="a3"/>
                <w:color w:val="000000"/>
                <w:sz w:val="24"/>
                <w:szCs w:val="24"/>
                <w:vertAlign w:val="superscript"/>
              </w:rPr>
              <w:t>)</w:t>
            </w:r>
          </w:p>
        </w:tc>
      </w:tr>
      <w:tr w:rsidR="00291642" w:rsidTr="009648CD">
        <w:trPr>
          <w:trHeight w:val="330"/>
        </w:trPr>
        <w:tc>
          <w:tcPr>
            <w:tcW w:w="4852" w:type="dxa"/>
            <w:shd w:val="clear" w:color="auto" w:fill="auto"/>
          </w:tcPr>
          <w:p w:rsidR="00291642" w:rsidRPr="00F70BFF" w:rsidRDefault="00291642" w:rsidP="00F70BFF">
            <w:pPr>
              <w:snapToGrid w:val="0"/>
              <w:rPr>
                <w:sz w:val="24"/>
                <w:szCs w:val="24"/>
              </w:rPr>
            </w:pPr>
            <w:r w:rsidRPr="00F70BFF">
              <w:rPr>
                <w:sz w:val="24"/>
                <w:szCs w:val="24"/>
              </w:rPr>
              <w:t>________________________</w:t>
            </w:r>
          </w:p>
          <w:p w:rsidR="00291642" w:rsidRPr="00F70BFF" w:rsidRDefault="00291642" w:rsidP="00F70BFF">
            <w:pPr>
              <w:rPr>
                <w:sz w:val="24"/>
                <w:szCs w:val="24"/>
              </w:rPr>
            </w:pPr>
            <w:r w:rsidRPr="00F70BFF">
              <w:rPr>
                <w:sz w:val="24"/>
                <w:szCs w:val="24"/>
              </w:rPr>
              <w:t>(</w:t>
            </w:r>
            <w:r w:rsidRPr="00F70BFF">
              <w:rPr>
                <w:i/>
                <w:iCs/>
                <w:sz w:val="24"/>
                <w:szCs w:val="24"/>
              </w:rPr>
              <w:t>Должность руководителя</w:t>
            </w:r>
            <w:r w:rsidRPr="00F70BFF">
              <w:rPr>
                <w:sz w:val="24"/>
                <w:szCs w:val="24"/>
              </w:rPr>
              <w:t>)</w:t>
            </w:r>
          </w:p>
          <w:p w:rsidR="00291642" w:rsidRPr="00F70BFF" w:rsidRDefault="00291642" w:rsidP="00F70BFF">
            <w:pPr>
              <w:rPr>
                <w:sz w:val="24"/>
                <w:szCs w:val="24"/>
              </w:rPr>
            </w:pPr>
            <w:r w:rsidRPr="00F70BFF">
              <w:rPr>
                <w:sz w:val="24"/>
                <w:szCs w:val="24"/>
              </w:rPr>
              <w:t>__________________ (</w:t>
            </w:r>
            <w:r w:rsidRPr="00F70BFF">
              <w:rPr>
                <w:i/>
                <w:iCs/>
                <w:sz w:val="24"/>
                <w:szCs w:val="24"/>
              </w:rPr>
              <w:t>Инициалы и фамилия</w:t>
            </w:r>
            <w:r w:rsidRPr="00F70BFF">
              <w:rPr>
                <w:sz w:val="24"/>
                <w:szCs w:val="24"/>
              </w:rPr>
              <w:t>)</w:t>
            </w:r>
          </w:p>
          <w:p w:rsidR="00291642" w:rsidRPr="00F70BFF" w:rsidRDefault="00291642" w:rsidP="00F70BFF">
            <w:pPr>
              <w:rPr>
                <w:sz w:val="24"/>
                <w:szCs w:val="24"/>
              </w:rPr>
            </w:pPr>
            <w:r w:rsidRPr="00F70BFF">
              <w:rPr>
                <w:sz w:val="24"/>
                <w:szCs w:val="24"/>
              </w:rPr>
              <w:t>«___»_____________ 20__г.</w:t>
            </w:r>
          </w:p>
          <w:p w:rsidR="00F70BFF" w:rsidRPr="00F70BFF" w:rsidRDefault="00F70BFF" w:rsidP="00F70BFF">
            <w:pPr>
              <w:rPr>
                <w:caps/>
                <w:sz w:val="24"/>
                <w:szCs w:val="24"/>
              </w:rPr>
            </w:pPr>
          </w:p>
          <w:p w:rsidR="00291642" w:rsidRPr="00F70BFF" w:rsidRDefault="00291642" w:rsidP="00F70BFF">
            <w:pPr>
              <w:rPr>
                <w:caps/>
                <w:sz w:val="24"/>
                <w:szCs w:val="24"/>
              </w:rPr>
            </w:pPr>
            <w:r w:rsidRPr="00F70BFF">
              <w:rPr>
                <w:caps/>
                <w:sz w:val="24"/>
                <w:szCs w:val="24"/>
              </w:rPr>
              <w:t>м.п.</w:t>
            </w:r>
          </w:p>
        </w:tc>
        <w:tc>
          <w:tcPr>
            <w:tcW w:w="345" w:type="dxa"/>
            <w:shd w:val="clear" w:color="auto" w:fill="auto"/>
          </w:tcPr>
          <w:p w:rsidR="00291642" w:rsidRPr="00F70BFF" w:rsidRDefault="00291642" w:rsidP="00F70BFF">
            <w:pPr>
              <w:pStyle w:val="a4"/>
              <w:snapToGrid w:val="0"/>
              <w:rPr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:rsidR="00291642" w:rsidRPr="00F70BFF" w:rsidRDefault="00291642" w:rsidP="00F70BFF">
            <w:pPr>
              <w:snapToGrid w:val="0"/>
              <w:rPr>
                <w:sz w:val="24"/>
                <w:szCs w:val="24"/>
              </w:rPr>
            </w:pPr>
            <w:r w:rsidRPr="00F70BFF">
              <w:rPr>
                <w:sz w:val="24"/>
                <w:szCs w:val="24"/>
              </w:rPr>
              <w:t>________________________</w:t>
            </w:r>
          </w:p>
          <w:p w:rsidR="00291642" w:rsidRPr="00F70BFF" w:rsidRDefault="00291642" w:rsidP="00F70BFF">
            <w:pPr>
              <w:rPr>
                <w:sz w:val="24"/>
                <w:szCs w:val="24"/>
              </w:rPr>
            </w:pPr>
            <w:r w:rsidRPr="00F70BFF">
              <w:rPr>
                <w:sz w:val="24"/>
                <w:szCs w:val="24"/>
              </w:rPr>
              <w:t>(</w:t>
            </w:r>
            <w:r w:rsidRPr="00F70BFF">
              <w:rPr>
                <w:i/>
                <w:iCs/>
                <w:sz w:val="24"/>
                <w:szCs w:val="24"/>
              </w:rPr>
              <w:t>Должность руководителя</w:t>
            </w:r>
            <w:r w:rsidRPr="00F70BFF">
              <w:rPr>
                <w:sz w:val="24"/>
                <w:szCs w:val="24"/>
              </w:rPr>
              <w:t>)</w:t>
            </w:r>
          </w:p>
          <w:p w:rsidR="00291642" w:rsidRPr="00F70BFF" w:rsidRDefault="00291642" w:rsidP="00F70BFF">
            <w:pPr>
              <w:rPr>
                <w:sz w:val="24"/>
                <w:szCs w:val="24"/>
              </w:rPr>
            </w:pPr>
            <w:r w:rsidRPr="00F70BFF">
              <w:rPr>
                <w:sz w:val="24"/>
                <w:szCs w:val="24"/>
              </w:rPr>
              <w:t>__________________ (</w:t>
            </w:r>
            <w:r w:rsidRPr="00F70BFF">
              <w:rPr>
                <w:i/>
                <w:iCs/>
                <w:sz w:val="24"/>
                <w:szCs w:val="24"/>
              </w:rPr>
              <w:t>Инициалы и фамилия</w:t>
            </w:r>
            <w:r w:rsidRPr="00F70BFF">
              <w:rPr>
                <w:sz w:val="24"/>
                <w:szCs w:val="24"/>
              </w:rPr>
              <w:t>)</w:t>
            </w:r>
          </w:p>
          <w:p w:rsidR="00291642" w:rsidRPr="00F70BFF" w:rsidRDefault="00291642" w:rsidP="00F70BFF">
            <w:pPr>
              <w:rPr>
                <w:sz w:val="24"/>
                <w:szCs w:val="24"/>
              </w:rPr>
            </w:pPr>
            <w:r w:rsidRPr="00F70BFF">
              <w:rPr>
                <w:sz w:val="24"/>
                <w:szCs w:val="24"/>
              </w:rPr>
              <w:t>«___»_____________ 20__г.</w:t>
            </w:r>
          </w:p>
          <w:p w:rsidR="00F70BFF" w:rsidRPr="00F70BFF" w:rsidRDefault="00F70BFF" w:rsidP="00F70BFF">
            <w:pPr>
              <w:rPr>
                <w:caps/>
                <w:sz w:val="24"/>
                <w:szCs w:val="24"/>
              </w:rPr>
            </w:pPr>
          </w:p>
          <w:p w:rsidR="00291642" w:rsidRPr="00F70BFF" w:rsidRDefault="00291642" w:rsidP="00F70BFF">
            <w:pPr>
              <w:rPr>
                <w:caps/>
                <w:sz w:val="24"/>
                <w:szCs w:val="24"/>
              </w:rPr>
            </w:pPr>
            <w:r w:rsidRPr="00F70BFF">
              <w:rPr>
                <w:caps/>
                <w:sz w:val="24"/>
                <w:szCs w:val="24"/>
              </w:rPr>
              <w:t>м.п.</w:t>
            </w:r>
          </w:p>
        </w:tc>
      </w:tr>
    </w:tbl>
    <w:p w:rsidR="00291642" w:rsidRDefault="00291642" w:rsidP="00291642">
      <w:pPr>
        <w:pStyle w:val="Style1"/>
        <w:spacing w:after="57"/>
        <w:ind w:right="11"/>
        <w:jc w:val="right"/>
        <w:rPr>
          <w:rStyle w:val="FontStyle12"/>
          <w:sz w:val="24"/>
          <w:szCs w:val="24"/>
        </w:rPr>
      </w:pPr>
    </w:p>
    <w:p w:rsidR="00291642" w:rsidRPr="00D506D5" w:rsidRDefault="00291642" w:rsidP="00291642">
      <w:pPr>
        <w:pStyle w:val="Style1"/>
        <w:pageBreakBefore/>
        <w:widowControl w:val="0"/>
        <w:spacing w:after="57"/>
        <w:ind w:right="11"/>
        <w:jc w:val="right"/>
        <w:rPr>
          <w:rStyle w:val="FontStyle12"/>
          <w:sz w:val="24"/>
          <w:szCs w:val="24"/>
        </w:rPr>
      </w:pPr>
      <w:r w:rsidRPr="00D506D5">
        <w:rPr>
          <w:rStyle w:val="FontStyle12"/>
          <w:sz w:val="24"/>
          <w:szCs w:val="24"/>
        </w:rPr>
        <w:lastRenderedPageBreak/>
        <w:t>Приложение № 1</w:t>
      </w:r>
    </w:p>
    <w:p w:rsidR="00291642" w:rsidRPr="00D506D5" w:rsidRDefault="00291642" w:rsidP="00291642">
      <w:pPr>
        <w:pStyle w:val="Style1"/>
        <w:spacing w:line="277" w:lineRule="exact"/>
        <w:ind w:right="11"/>
        <w:jc w:val="right"/>
        <w:rPr>
          <w:rStyle w:val="FontStyle12"/>
          <w:sz w:val="24"/>
          <w:szCs w:val="24"/>
        </w:rPr>
      </w:pPr>
      <w:r w:rsidRPr="00D506D5">
        <w:rPr>
          <w:rStyle w:val="FontStyle12"/>
          <w:sz w:val="24"/>
          <w:szCs w:val="24"/>
        </w:rPr>
        <w:t xml:space="preserve">к договору от __________ 20__ г. № ____________ </w:t>
      </w:r>
    </w:p>
    <w:p w:rsidR="00291642" w:rsidRDefault="00291642" w:rsidP="00291642">
      <w:pPr>
        <w:pStyle w:val="Style1"/>
        <w:spacing w:before="171" w:line="250" w:lineRule="exact"/>
        <w:rPr>
          <w:rStyle w:val="FontStyle12"/>
          <w:b/>
          <w:bCs/>
          <w:sz w:val="24"/>
          <w:szCs w:val="24"/>
        </w:rPr>
      </w:pPr>
    </w:p>
    <w:p w:rsidR="00291642" w:rsidRDefault="00291642" w:rsidP="00291642">
      <w:pPr>
        <w:pStyle w:val="Style1"/>
        <w:spacing w:before="171" w:line="250" w:lineRule="exact"/>
        <w:rPr>
          <w:rStyle w:val="FontStyle12"/>
          <w:b/>
          <w:bCs/>
          <w:sz w:val="24"/>
          <w:szCs w:val="24"/>
        </w:rPr>
      </w:pPr>
      <w:r>
        <w:rPr>
          <w:rStyle w:val="FontStyle12"/>
          <w:b/>
          <w:bCs/>
          <w:sz w:val="24"/>
          <w:szCs w:val="24"/>
        </w:rPr>
        <w:t>ПРОТОКОЛ</w:t>
      </w:r>
    </w:p>
    <w:p w:rsidR="00291642" w:rsidRDefault="00291642" w:rsidP="00291642">
      <w:pPr>
        <w:pStyle w:val="Style1"/>
        <w:spacing w:line="250" w:lineRule="exac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соглашения о договорной цене</w:t>
      </w:r>
    </w:p>
    <w:p w:rsidR="00291642" w:rsidRDefault="00291642" w:rsidP="00291642">
      <w:pPr>
        <w:pStyle w:val="Style9"/>
        <w:spacing w:line="240" w:lineRule="exact"/>
        <w:ind w:firstLine="0"/>
        <w:jc w:val="left"/>
        <w:rPr>
          <w:sz w:val="24"/>
          <w:szCs w:val="24"/>
        </w:rPr>
      </w:pPr>
    </w:p>
    <w:p w:rsidR="00291642" w:rsidRDefault="00291642" w:rsidP="00291642">
      <w:pPr>
        <w:pStyle w:val="Style9"/>
        <w:spacing w:before="57" w:line="255" w:lineRule="exact"/>
        <w:ind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Наименование услуги: проведение испытаний </w:t>
      </w:r>
      <w:r w:rsidR="00F70BFF">
        <w:rPr>
          <w:rStyle w:val="FontStyle12"/>
          <w:sz w:val="24"/>
          <w:szCs w:val="24"/>
        </w:rPr>
        <w:t>в</w:t>
      </w:r>
      <w:r>
        <w:rPr>
          <w:rStyle w:val="FontStyle12"/>
          <w:sz w:val="24"/>
          <w:szCs w:val="24"/>
        </w:rPr>
        <w:t xml:space="preserve"> цел</w:t>
      </w:r>
      <w:r w:rsidR="00F70BFF">
        <w:rPr>
          <w:rStyle w:val="FontStyle12"/>
          <w:sz w:val="24"/>
          <w:szCs w:val="24"/>
        </w:rPr>
        <w:t>ях</w:t>
      </w:r>
      <w:r>
        <w:rPr>
          <w:rStyle w:val="FontStyle12"/>
          <w:sz w:val="24"/>
          <w:szCs w:val="24"/>
        </w:rPr>
        <w:t xml:space="preserve"> утверждения типа средств измерений – </w:t>
      </w:r>
      <w:r w:rsidRPr="003270B1">
        <w:rPr>
          <w:rStyle w:val="FontStyle12"/>
          <w:i/>
          <w:sz w:val="24"/>
          <w:szCs w:val="24"/>
          <w:u w:val="single"/>
        </w:rPr>
        <w:t>полное наименование СИ</w:t>
      </w:r>
      <w:r>
        <w:rPr>
          <w:rStyle w:val="FontStyle12"/>
          <w:sz w:val="24"/>
          <w:szCs w:val="24"/>
        </w:rPr>
        <w:t>.</w:t>
      </w:r>
    </w:p>
    <w:p w:rsidR="00291642" w:rsidRDefault="00291642" w:rsidP="00291642">
      <w:pPr>
        <w:pStyle w:val="Style7"/>
        <w:spacing w:line="255" w:lineRule="exact"/>
        <w:ind w:firstLine="0"/>
      </w:pPr>
    </w:p>
    <w:p w:rsidR="00291642" w:rsidRDefault="00291642" w:rsidP="00291642">
      <w:pPr>
        <w:pStyle w:val="Style7"/>
        <w:spacing w:line="255" w:lineRule="exact"/>
        <w:ind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Мы, нижеподписавшиеся, от лица Исполнителя – ______________________ и от лица Заказчика – _____________________________________ удостоверяем, что Сторонами достигнуто соглашение о величине договорной цены за услуги в сумме </w:t>
      </w:r>
      <w:r>
        <w:rPr>
          <w:rStyle w:val="FontStyle12"/>
          <w:i/>
          <w:iCs/>
          <w:sz w:val="24"/>
          <w:szCs w:val="24"/>
        </w:rPr>
        <w:t>__________</w:t>
      </w:r>
      <w:r>
        <w:rPr>
          <w:rStyle w:val="FontStyle12"/>
          <w:sz w:val="24"/>
          <w:szCs w:val="24"/>
        </w:rPr>
        <w:t xml:space="preserve"> (</w:t>
      </w:r>
      <w:r>
        <w:rPr>
          <w:rStyle w:val="FontStyle12"/>
          <w:i/>
          <w:iCs/>
          <w:sz w:val="24"/>
          <w:szCs w:val="24"/>
        </w:rPr>
        <w:t>сумма прописью</w:t>
      </w:r>
      <w:r>
        <w:rPr>
          <w:rStyle w:val="FontStyle12"/>
          <w:sz w:val="24"/>
          <w:szCs w:val="24"/>
        </w:rPr>
        <w:t>) рублей, включая НДС 2</w:t>
      </w:r>
      <w:r w:rsidR="00F70BFF">
        <w:rPr>
          <w:rStyle w:val="FontStyle12"/>
          <w:sz w:val="24"/>
          <w:szCs w:val="24"/>
        </w:rPr>
        <w:t>2</w:t>
      </w:r>
      <w:r>
        <w:rPr>
          <w:rStyle w:val="FontStyle12"/>
          <w:sz w:val="24"/>
          <w:szCs w:val="24"/>
        </w:rPr>
        <w:t xml:space="preserve"> % - </w:t>
      </w:r>
      <w:r>
        <w:rPr>
          <w:rStyle w:val="FontStyle12"/>
          <w:i/>
          <w:iCs/>
          <w:sz w:val="24"/>
          <w:szCs w:val="24"/>
        </w:rPr>
        <w:t>____________</w:t>
      </w:r>
      <w:r>
        <w:rPr>
          <w:rStyle w:val="FontStyle12"/>
          <w:sz w:val="24"/>
          <w:szCs w:val="24"/>
        </w:rPr>
        <w:t xml:space="preserve"> (</w:t>
      </w:r>
      <w:r>
        <w:rPr>
          <w:rStyle w:val="FontStyle12"/>
          <w:i/>
          <w:iCs/>
          <w:sz w:val="24"/>
          <w:szCs w:val="24"/>
        </w:rPr>
        <w:t>сумма прописью</w:t>
      </w:r>
      <w:r>
        <w:rPr>
          <w:rStyle w:val="FontStyle12"/>
          <w:sz w:val="24"/>
          <w:szCs w:val="24"/>
        </w:rPr>
        <w:t>) рублей.</w:t>
      </w:r>
    </w:p>
    <w:p w:rsidR="00291642" w:rsidRDefault="00291642" w:rsidP="00291642">
      <w:pPr>
        <w:pStyle w:val="Style7"/>
        <w:spacing w:line="259" w:lineRule="exact"/>
        <w:ind w:firstLine="0"/>
        <w:rPr>
          <w:sz w:val="16"/>
          <w:szCs w:val="16"/>
        </w:rPr>
      </w:pPr>
    </w:p>
    <w:p w:rsidR="00291642" w:rsidRPr="00494083" w:rsidRDefault="00291642" w:rsidP="00291642">
      <w:pPr>
        <w:widowControl w:val="0"/>
        <w:tabs>
          <w:tab w:val="left" w:pos="1128"/>
        </w:tabs>
        <w:autoSpaceDE w:val="0"/>
        <w:jc w:val="both"/>
        <w:rPr>
          <w:iCs/>
          <w:sz w:val="24"/>
          <w:szCs w:val="24"/>
        </w:rPr>
      </w:pPr>
      <w:r w:rsidRPr="00494083">
        <w:rPr>
          <w:sz w:val="24"/>
          <w:szCs w:val="24"/>
        </w:rPr>
        <w:t>Сумма транспортных, командировочных расходов</w:t>
      </w:r>
      <w:r>
        <w:rPr>
          <w:sz w:val="24"/>
          <w:szCs w:val="24"/>
        </w:rPr>
        <w:t xml:space="preserve"> </w:t>
      </w:r>
      <w:r w:rsidRPr="00494083">
        <w:rPr>
          <w:sz w:val="24"/>
          <w:szCs w:val="24"/>
        </w:rPr>
        <w:t>составляет____________</w:t>
      </w:r>
      <w:r>
        <w:rPr>
          <w:sz w:val="24"/>
          <w:szCs w:val="24"/>
        </w:rPr>
        <w:t xml:space="preserve"> </w:t>
      </w:r>
      <w:r w:rsidRPr="00494083">
        <w:rPr>
          <w:sz w:val="24"/>
          <w:szCs w:val="24"/>
        </w:rPr>
        <w:t>руб</w:t>
      </w:r>
      <w:r>
        <w:rPr>
          <w:sz w:val="24"/>
          <w:szCs w:val="24"/>
        </w:rPr>
        <w:t>. (</w:t>
      </w:r>
      <w:r w:rsidRPr="00534FCC">
        <w:rPr>
          <w:i/>
          <w:sz w:val="24"/>
          <w:szCs w:val="24"/>
        </w:rPr>
        <w:t>сумма прописью</w:t>
      </w:r>
      <w:r>
        <w:rPr>
          <w:sz w:val="24"/>
          <w:szCs w:val="24"/>
        </w:rPr>
        <w:t xml:space="preserve">), </w:t>
      </w:r>
      <w:r w:rsidRPr="00494083">
        <w:rPr>
          <w:sz w:val="24"/>
          <w:szCs w:val="24"/>
        </w:rPr>
        <w:t xml:space="preserve">том числе </w:t>
      </w:r>
      <w:r>
        <w:rPr>
          <w:sz w:val="24"/>
          <w:szCs w:val="24"/>
        </w:rPr>
        <w:t>НДС 2</w:t>
      </w:r>
      <w:r w:rsidR="00F70BFF">
        <w:rPr>
          <w:sz w:val="24"/>
          <w:szCs w:val="24"/>
        </w:rPr>
        <w:t>2</w:t>
      </w:r>
      <w:r w:rsidRPr="00494083">
        <w:rPr>
          <w:sz w:val="24"/>
          <w:szCs w:val="24"/>
        </w:rPr>
        <w:t xml:space="preserve">%. </w:t>
      </w:r>
    </w:p>
    <w:p w:rsidR="00291642" w:rsidRDefault="00291642" w:rsidP="00291642">
      <w:pPr>
        <w:widowControl w:val="0"/>
        <w:tabs>
          <w:tab w:val="left" w:pos="1128"/>
        </w:tabs>
        <w:autoSpaceDE w:val="0"/>
        <w:jc w:val="both"/>
        <w:rPr>
          <w:sz w:val="24"/>
          <w:szCs w:val="24"/>
        </w:rPr>
      </w:pPr>
    </w:p>
    <w:p w:rsidR="00291642" w:rsidRPr="00494083" w:rsidRDefault="00291642" w:rsidP="00291642">
      <w:pPr>
        <w:widowControl w:val="0"/>
        <w:tabs>
          <w:tab w:val="left" w:pos="1128"/>
        </w:tabs>
        <w:autoSpaceDE w:val="0"/>
        <w:jc w:val="both"/>
        <w:rPr>
          <w:iCs/>
          <w:sz w:val="24"/>
          <w:szCs w:val="24"/>
        </w:rPr>
      </w:pPr>
      <w:r w:rsidRPr="00494083">
        <w:rPr>
          <w:sz w:val="24"/>
          <w:szCs w:val="24"/>
        </w:rPr>
        <w:t>Общая сумма по договору будет составлять ___</w:t>
      </w:r>
      <w:r>
        <w:rPr>
          <w:sz w:val="24"/>
          <w:szCs w:val="24"/>
        </w:rPr>
        <w:t>_______</w:t>
      </w:r>
      <w:r w:rsidRPr="00494083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 (</w:t>
      </w:r>
      <w:r w:rsidRPr="00534FCC">
        <w:rPr>
          <w:i/>
          <w:sz w:val="24"/>
          <w:szCs w:val="24"/>
        </w:rPr>
        <w:t>сумма прописью</w:t>
      </w:r>
      <w:r w:rsidRPr="00494083">
        <w:rPr>
          <w:sz w:val="24"/>
          <w:szCs w:val="24"/>
        </w:rPr>
        <w:t xml:space="preserve">), в том числе НДС </w:t>
      </w:r>
      <w:r>
        <w:rPr>
          <w:sz w:val="24"/>
          <w:szCs w:val="24"/>
        </w:rPr>
        <w:t>2</w:t>
      </w:r>
      <w:r w:rsidR="00F70BFF">
        <w:rPr>
          <w:sz w:val="24"/>
          <w:szCs w:val="24"/>
        </w:rPr>
        <w:t>2</w:t>
      </w:r>
      <w:r w:rsidRPr="00494083">
        <w:rPr>
          <w:sz w:val="24"/>
          <w:szCs w:val="24"/>
        </w:rPr>
        <w:t>%.</w:t>
      </w:r>
    </w:p>
    <w:p w:rsidR="00291642" w:rsidRPr="00494083" w:rsidRDefault="00291642" w:rsidP="00291642">
      <w:pPr>
        <w:widowControl w:val="0"/>
        <w:numPr>
          <w:ilvl w:val="0"/>
          <w:numId w:val="1"/>
        </w:numPr>
        <w:tabs>
          <w:tab w:val="left" w:pos="1128"/>
        </w:tabs>
        <w:autoSpaceDE w:val="0"/>
        <w:ind w:left="0" w:firstLine="712"/>
        <w:jc w:val="both"/>
        <w:rPr>
          <w:rStyle w:val="FontStyle12"/>
          <w:sz w:val="24"/>
          <w:szCs w:val="24"/>
        </w:rPr>
      </w:pPr>
    </w:p>
    <w:p w:rsidR="00291642" w:rsidRDefault="00291642" w:rsidP="00291642">
      <w:pPr>
        <w:pStyle w:val="Style7"/>
        <w:spacing w:line="259" w:lineRule="exact"/>
        <w:ind w:firstLine="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Стороны гарантируют точность соблюдения сроков оплаты услуги по Договору и отвечают за возможные убытки, связанные с нарушением условий Договора.</w:t>
      </w:r>
    </w:p>
    <w:p w:rsidR="00F70BFF" w:rsidRDefault="00F70BFF" w:rsidP="00291642">
      <w:pPr>
        <w:pStyle w:val="Style6"/>
        <w:spacing w:before="73" w:line="263" w:lineRule="exact"/>
        <w:rPr>
          <w:rStyle w:val="FontStyle12"/>
          <w:sz w:val="24"/>
          <w:szCs w:val="24"/>
        </w:rPr>
      </w:pPr>
    </w:p>
    <w:p w:rsidR="00291642" w:rsidRDefault="00291642" w:rsidP="00291642">
      <w:pPr>
        <w:pStyle w:val="Style6"/>
        <w:spacing w:before="73" w:line="263" w:lineRule="exac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:rsidR="00291642" w:rsidRPr="00F70BFF" w:rsidRDefault="00291642" w:rsidP="00291642">
      <w:pPr>
        <w:pStyle w:val="Style6"/>
        <w:spacing w:before="73"/>
        <w:ind w:right="-657"/>
        <w:rPr>
          <w:sz w:val="24"/>
          <w:szCs w:val="24"/>
        </w:rPr>
      </w:pPr>
    </w:p>
    <w:p w:rsidR="00291642" w:rsidRPr="00F70BFF" w:rsidRDefault="00291642" w:rsidP="00291642">
      <w:pPr>
        <w:pStyle w:val="Style6"/>
        <w:spacing w:before="73"/>
        <w:ind w:right="-657"/>
        <w:rPr>
          <w:sz w:val="24"/>
          <w:szCs w:val="24"/>
        </w:rPr>
      </w:pPr>
    </w:p>
    <w:p w:rsidR="00291642" w:rsidRPr="00F70BFF" w:rsidRDefault="00291642" w:rsidP="00291642">
      <w:pPr>
        <w:pStyle w:val="Style6"/>
        <w:spacing w:before="73"/>
        <w:ind w:right="-657"/>
        <w:rPr>
          <w:sz w:val="24"/>
          <w:szCs w:val="24"/>
        </w:rPr>
      </w:pPr>
    </w:p>
    <w:tbl>
      <w:tblPr>
        <w:tblW w:w="9920" w:type="dxa"/>
        <w:tblInd w:w="113" w:type="dxa"/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375"/>
        <w:gridCol w:w="4775"/>
      </w:tblGrid>
      <w:tr w:rsidR="00291642" w:rsidTr="009648CD">
        <w:trPr>
          <w:trHeight w:val="330"/>
        </w:trPr>
        <w:tc>
          <w:tcPr>
            <w:tcW w:w="4770" w:type="dxa"/>
            <w:shd w:val="clear" w:color="auto" w:fill="auto"/>
          </w:tcPr>
          <w:p w:rsidR="00291642" w:rsidRDefault="00291642" w:rsidP="009648CD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291642" w:rsidRDefault="00291642" w:rsidP="009648C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Должность руководителя</w:t>
            </w:r>
            <w:r>
              <w:rPr>
                <w:sz w:val="24"/>
                <w:szCs w:val="24"/>
              </w:rPr>
              <w:t>)</w:t>
            </w:r>
          </w:p>
          <w:p w:rsidR="00291642" w:rsidRDefault="00291642" w:rsidP="009648C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(</w:t>
            </w:r>
            <w:r>
              <w:rPr>
                <w:i/>
                <w:iCs/>
                <w:sz w:val="24"/>
                <w:szCs w:val="24"/>
              </w:rPr>
              <w:t>Инициалы и фамилия</w:t>
            </w:r>
            <w:r>
              <w:rPr>
                <w:sz w:val="24"/>
                <w:szCs w:val="24"/>
              </w:rPr>
              <w:t>)</w:t>
            </w:r>
          </w:p>
          <w:p w:rsidR="00291642" w:rsidRDefault="00291642" w:rsidP="009648C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 20__г.</w:t>
            </w:r>
          </w:p>
          <w:p w:rsidR="00291642" w:rsidRDefault="00291642" w:rsidP="009648CD">
            <w:pPr>
              <w:spacing w:line="216" w:lineRule="auto"/>
              <w:rPr>
                <w:caps/>
                <w:sz w:val="24"/>
                <w:szCs w:val="24"/>
              </w:rPr>
            </w:pPr>
          </w:p>
          <w:p w:rsidR="00291642" w:rsidRDefault="00291642" w:rsidP="009648CD">
            <w:pPr>
              <w:spacing w:line="216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м.п.</w:t>
            </w:r>
          </w:p>
        </w:tc>
        <w:tc>
          <w:tcPr>
            <w:tcW w:w="375" w:type="dxa"/>
            <w:shd w:val="clear" w:color="auto" w:fill="auto"/>
          </w:tcPr>
          <w:p w:rsidR="00291642" w:rsidRDefault="00291642" w:rsidP="009648CD">
            <w:pPr>
              <w:pStyle w:val="a4"/>
              <w:snapToGrid w:val="0"/>
              <w:spacing w:line="216" w:lineRule="auto"/>
            </w:pPr>
          </w:p>
        </w:tc>
        <w:tc>
          <w:tcPr>
            <w:tcW w:w="4775" w:type="dxa"/>
            <w:shd w:val="clear" w:color="auto" w:fill="auto"/>
          </w:tcPr>
          <w:p w:rsidR="00291642" w:rsidRDefault="00291642" w:rsidP="009648CD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291642" w:rsidRDefault="00291642" w:rsidP="009648C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Должность руководителя</w:t>
            </w:r>
            <w:r>
              <w:rPr>
                <w:sz w:val="24"/>
                <w:szCs w:val="24"/>
              </w:rPr>
              <w:t>)</w:t>
            </w:r>
          </w:p>
          <w:p w:rsidR="00291642" w:rsidRDefault="00291642" w:rsidP="009648C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(</w:t>
            </w:r>
            <w:r>
              <w:rPr>
                <w:i/>
                <w:iCs/>
                <w:sz w:val="24"/>
                <w:szCs w:val="24"/>
              </w:rPr>
              <w:t>Инициалы и фамилия</w:t>
            </w:r>
            <w:r>
              <w:rPr>
                <w:sz w:val="24"/>
                <w:szCs w:val="24"/>
              </w:rPr>
              <w:t>)</w:t>
            </w:r>
          </w:p>
          <w:p w:rsidR="00291642" w:rsidRDefault="00291642" w:rsidP="009648C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 20__г.</w:t>
            </w:r>
          </w:p>
          <w:p w:rsidR="00291642" w:rsidRDefault="00291642" w:rsidP="009648CD">
            <w:pPr>
              <w:spacing w:line="216" w:lineRule="auto"/>
              <w:rPr>
                <w:caps/>
                <w:sz w:val="24"/>
                <w:szCs w:val="24"/>
              </w:rPr>
            </w:pPr>
          </w:p>
          <w:p w:rsidR="00291642" w:rsidRDefault="00291642" w:rsidP="009648CD">
            <w:pPr>
              <w:spacing w:line="216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м.п.</w:t>
            </w:r>
          </w:p>
        </w:tc>
      </w:tr>
    </w:tbl>
    <w:p w:rsidR="00291642" w:rsidRPr="00D506D5" w:rsidRDefault="00291642" w:rsidP="00291642">
      <w:pPr>
        <w:pStyle w:val="Style1"/>
        <w:pageBreakBefore/>
        <w:spacing w:after="57"/>
        <w:ind w:right="11"/>
        <w:jc w:val="right"/>
        <w:rPr>
          <w:rStyle w:val="FontStyle12"/>
          <w:sz w:val="24"/>
          <w:szCs w:val="24"/>
        </w:rPr>
      </w:pPr>
      <w:r w:rsidRPr="00D506D5">
        <w:rPr>
          <w:rStyle w:val="FontStyle12"/>
          <w:sz w:val="24"/>
          <w:szCs w:val="24"/>
        </w:rPr>
        <w:lastRenderedPageBreak/>
        <w:t>Приложение № 2</w:t>
      </w:r>
    </w:p>
    <w:p w:rsidR="00291642" w:rsidRPr="00D506D5" w:rsidRDefault="00291642" w:rsidP="00291642">
      <w:pPr>
        <w:pStyle w:val="Style1"/>
        <w:spacing w:line="277" w:lineRule="exact"/>
        <w:ind w:right="11"/>
        <w:jc w:val="right"/>
        <w:rPr>
          <w:rStyle w:val="FontStyle12"/>
          <w:sz w:val="24"/>
          <w:szCs w:val="24"/>
        </w:rPr>
      </w:pPr>
      <w:r w:rsidRPr="00D506D5">
        <w:rPr>
          <w:rStyle w:val="FontStyle12"/>
          <w:sz w:val="24"/>
          <w:szCs w:val="24"/>
        </w:rPr>
        <w:t>к договору от __________ 20__ г. № ____________</w:t>
      </w:r>
    </w:p>
    <w:p w:rsidR="00291642" w:rsidRDefault="00291642" w:rsidP="00291642">
      <w:pPr>
        <w:pStyle w:val="Style1"/>
        <w:spacing w:before="171" w:line="250" w:lineRule="exact"/>
        <w:rPr>
          <w:rStyle w:val="FontStyle12"/>
          <w:b/>
          <w:bCs/>
          <w:sz w:val="24"/>
          <w:szCs w:val="24"/>
        </w:rPr>
      </w:pPr>
    </w:p>
    <w:p w:rsidR="00291642" w:rsidRPr="000B739E" w:rsidRDefault="00797BDC" w:rsidP="00291642">
      <w:pPr>
        <w:pStyle w:val="Style1"/>
        <w:spacing w:before="171" w:line="250" w:lineRule="exact"/>
        <w:rPr>
          <w:rStyle w:val="FontStyle12"/>
          <w:b/>
          <w:bCs/>
          <w:sz w:val="24"/>
          <w:szCs w:val="24"/>
        </w:rPr>
      </w:pPr>
      <w:r>
        <w:rPr>
          <w:rStyle w:val="FontStyle12"/>
          <w:b/>
          <w:bCs/>
          <w:sz w:val="24"/>
          <w:szCs w:val="24"/>
        </w:rPr>
        <w:t>КАЛЕНДАРНЫЙ ПЛАН</w:t>
      </w:r>
    </w:p>
    <w:p w:rsidR="00291642" w:rsidRPr="000B739E" w:rsidRDefault="00291642" w:rsidP="00291642">
      <w:pPr>
        <w:pStyle w:val="Style9"/>
        <w:spacing w:line="240" w:lineRule="exact"/>
        <w:ind w:firstLine="0"/>
        <w:jc w:val="center"/>
        <w:rPr>
          <w:sz w:val="24"/>
          <w:szCs w:val="24"/>
        </w:rPr>
      </w:pPr>
      <w:r w:rsidRPr="000B739E">
        <w:rPr>
          <w:sz w:val="24"/>
          <w:szCs w:val="24"/>
        </w:rPr>
        <w:t>испытаний в целях утверждения типа СИ</w:t>
      </w:r>
    </w:p>
    <w:p w:rsidR="00291642" w:rsidRPr="000B739E" w:rsidRDefault="00291642" w:rsidP="00291642">
      <w:pPr>
        <w:rPr>
          <w:rStyle w:val="FontStyle12"/>
          <w:sz w:val="24"/>
          <w:szCs w:val="24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189"/>
        <w:gridCol w:w="1989"/>
      </w:tblGrid>
      <w:tr w:rsidR="00291642" w:rsidRPr="000B739E" w:rsidTr="009648CD">
        <w:trPr>
          <w:trHeight w:val="617"/>
        </w:trPr>
        <w:tc>
          <w:tcPr>
            <w:tcW w:w="574" w:type="dxa"/>
            <w:tcBorders>
              <w:bottom w:val="double" w:sz="4" w:space="0" w:color="auto"/>
            </w:tcBorders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№</w:t>
            </w:r>
          </w:p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п/п</w:t>
            </w:r>
          </w:p>
        </w:tc>
        <w:tc>
          <w:tcPr>
            <w:tcW w:w="7189" w:type="dxa"/>
            <w:tcBorders>
              <w:bottom w:val="double" w:sz="4" w:space="0" w:color="auto"/>
            </w:tcBorders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989" w:type="dxa"/>
            <w:tcBorders>
              <w:bottom w:val="double" w:sz="4" w:space="0" w:color="auto"/>
            </w:tcBorders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 xml:space="preserve">Трудоемкость, </w:t>
            </w:r>
          </w:p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чел.-</w:t>
            </w:r>
            <w:r w:rsidRPr="00B138B5">
              <w:rPr>
                <w:sz w:val="24"/>
                <w:szCs w:val="24"/>
              </w:rPr>
              <w:t>дн.</w:t>
            </w:r>
          </w:p>
        </w:tc>
      </w:tr>
      <w:tr w:rsidR="00291642" w:rsidRPr="000B739E" w:rsidTr="009648CD">
        <w:trPr>
          <w:trHeight w:val="225"/>
        </w:trPr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:rsidR="00291642" w:rsidRPr="00B138B5" w:rsidRDefault="00291642" w:rsidP="009648CD">
            <w:pPr>
              <w:pStyle w:val="Style6"/>
              <w:jc w:val="center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1</w:t>
            </w:r>
          </w:p>
        </w:tc>
        <w:tc>
          <w:tcPr>
            <w:tcW w:w="7189" w:type="dxa"/>
            <w:tcBorders>
              <w:top w:val="double" w:sz="4" w:space="0" w:color="auto"/>
            </w:tcBorders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left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Разработка, согласование и утверждение программ испытаний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291642" w:rsidRPr="000B739E" w:rsidTr="009648CD">
        <w:tc>
          <w:tcPr>
            <w:tcW w:w="574" w:type="dxa"/>
            <w:vAlign w:val="center"/>
          </w:tcPr>
          <w:p w:rsidR="00291642" w:rsidRPr="00B138B5" w:rsidRDefault="00291642" w:rsidP="009648CD">
            <w:pPr>
              <w:pStyle w:val="Style6"/>
              <w:jc w:val="center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2</w:t>
            </w:r>
          </w:p>
        </w:tc>
        <w:tc>
          <w:tcPr>
            <w:tcW w:w="71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left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Экспериментальные исследования образцов</w:t>
            </w:r>
          </w:p>
        </w:tc>
        <w:tc>
          <w:tcPr>
            <w:tcW w:w="19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291642" w:rsidRPr="000B739E" w:rsidTr="009648CD">
        <w:tc>
          <w:tcPr>
            <w:tcW w:w="574" w:type="dxa"/>
            <w:vAlign w:val="center"/>
          </w:tcPr>
          <w:p w:rsidR="00291642" w:rsidRPr="00B138B5" w:rsidRDefault="00291642" w:rsidP="009648CD">
            <w:pPr>
              <w:pStyle w:val="Style6"/>
              <w:jc w:val="center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3</w:t>
            </w:r>
          </w:p>
        </w:tc>
        <w:tc>
          <w:tcPr>
            <w:tcW w:w="7189" w:type="dxa"/>
            <w:vAlign w:val="center"/>
          </w:tcPr>
          <w:p w:rsidR="00291642" w:rsidRPr="00B138B5" w:rsidRDefault="0062530F" w:rsidP="009648CD">
            <w:pPr>
              <w:pStyle w:val="Style6"/>
              <w:spacing w:before="73"/>
              <w:ind w:right="34"/>
              <w:jc w:val="left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 xml:space="preserve">и опробование </w:t>
            </w:r>
            <w:r w:rsidRPr="00B138B5">
              <w:rPr>
                <w:sz w:val="24"/>
                <w:szCs w:val="24"/>
              </w:rPr>
              <w:t>методик поверки</w:t>
            </w:r>
          </w:p>
        </w:tc>
        <w:tc>
          <w:tcPr>
            <w:tcW w:w="19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291642" w:rsidRPr="000B739E" w:rsidTr="009648CD">
        <w:tc>
          <w:tcPr>
            <w:tcW w:w="574" w:type="dxa"/>
            <w:vAlign w:val="center"/>
          </w:tcPr>
          <w:p w:rsidR="00291642" w:rsidRPr="00B138B5" w:rsidRDefault="00291642" w:rsidP="009648CD">
            <w:pPr>
              <w:pStyle w:val="Style6"/>
              <w:jc w:val="center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4</w:t>
            </w:r>
          </w:p>
        </w:tc>
        <w:tc>
          <w:tcPr>
            <w:tcW w:w="71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left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Определение интервала между поверками</w:t>
            </w:r>
          </w:p>
        </w:tc>
        <w:tc>
          <w:tcPr>
            <w:tcW w:w="19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62530F" w:rsidRPr="000B739E" w:rsidTr="009648CD">
        <w:tc>
          <w:tcPr>
            <w:tcW w:w="574" w:type="dxa"/>
            <w:vAlign w:val="center"/>
          </w:tcPr>
          <w:p w:rsidR="0062530F" w:rsidRPr="00B138B5" w:rsidRDefault="0062530F" w:rsidP="009648CD">
            <w:pPr>
              <w:pStyle w:val="Style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89" w:type="dxa"/>
            <w:vAlign w:val="center"/>
          </w:tcPr>
          <w:p w:rsidR="0062530F" w:rsidRPr="00B138B5" w:rsidRDefault="0062530F" w:rsidP="009648CD">
            <w:pPr>
              <w:pStyle w:val="Style6"/>
              <w:spacing w:before="73"/>
              <w:ind w:right="34"/>
              <w:jc w:val="left"/>
              <w:rPr>
                <w:sz w:val="24"/>
                <w:szCs w:val="24"/>
              </w:rPr>
            </w:pPr>
            <w:r w:rsidRPr="0062530F">
              <w:rPr>
                <w:sz w:val="24"/>
                <w:szCs w:val="24"/>
              </w:rPr>
              <w:t>Идентификация</w:t>
            </w:r>
            <w:r>
              <w:rPr>
                <w:sz w:val="24"/>
                <w:szCs w:val="24"/>
              </w:rPr>
              <w:t xml:space="preserve"> ПО </w:t>
            </w:r>
            <w:r w:rsidRPr="0062530F">
              <w:rPr>
                <w:sz w:val="24"/>
                <w:szCs w:val="24"/>
              </w:rPr>
              <w:t>и оценка его уровня защиты от несанкционированного вмешательства</w:t>
            </w:r>
            <w:r>
              <w:rPr>
                <w:sz w:val="24"/>
                <w:szCs w:val="24"/>
              </w:rPr>
              <w:t xml:space="preserve"> </w:t>
            </w:r>
            <w:r w:rsidRPr="0062530F">
              <w:rPr>
                <w:sz w:val="24"/>
                <w:szCs w:val="24"/>
              </w:rPr>
              <w:t>(при наличии программного обеспечения)</w:t>
            </w:r>
          </w:p>
        </w:tc>
        <w:tc>
          <w:tcPr>
            <w:tcW w:w="1989" w:type="dxa"/>
            <w:vAlign w:val="center"/>
          </w:tcPr>
          <w:p w:rsidR="0062530F" w:rsidRPr="00B138B5" w:rsidRDefault="0062530F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291642" w:rsidRPr="000B739E" w:rsidTr="009648CD">
        <w:tc>
          <w:tcPr>
            <w:tcW w:w="574" w:type="dxa"/>
            <w:vAlign w:val="center"/>
          </w:tcPr>
          <w:p w:rsidR="00291642" w:rsidRPr="00B138B5" w:rsidRDefault="0062530F" w:rsidP="009648CD">
            <w:pPr>
              <w:pStyle w:val="Style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left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Анализ конструкции испытуемого СИ</w:t>
            </w:r>
          </w:p>
        </w:tc>
        <w:tc>
          <w:tcPr>
            <w:tcW w:w="19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291642" w:rsidRPr="000B739E" w:rsidTr="009648CD">
        <w:tc>
          <w:tcPr>
            <w:tcW w:w="574" w:type="dxa"/>
            <w:vAlign w:val="center"/>
          </w:tcPr>
          <w:p w:rsidR="00291642" w:rsidRPr="00F524FB" w:rsidRDefault="0062530F" w:rsidP="009648CD">
            <w:pPr>
              <w:pStyle w:val="Style6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89" w:type="dxa"/>
            <w:vAlign w:val="center"/>
          </w:tcPr>
          <w:p w:rsidR="00291642" w:rsidRPr="00F524FB" w:rsidRDefault="00291642" w:rsidP="009648CD">
            <w:pPr>
              <w:pStyle w:val="Style6"/>
              <w:spacing w:before="73"/>
              <w:ind w:right="34"/>
              <w:rPr>
                <w:sz w:val="24"/>
                <w:szCs w:val="24"/>
              </w:rPr>
            </w:pPr>
            <w:r w:rsidRPr="00F524FB">
              <w:rPr>
                <w:rFonts w:eastAsia="Calibri"/>
                <w:sz w:val="24"/>
                <w:szCs w:val="24"/>
                <w:lang w:eastAsia="ru-RU"/>
              </w:rPr>
              <w:t>Определение мест пломбирования</w:t>
            </w:r>
          </w:p>
        </w:tc>
        <w:tc>
          <w:tcPr>
            <w:tcW w:w="19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291642" w:rsidRPr="000B739E" w:rsidTr="009648CD">
        <w:tc>
          <w:tcPr>
            <w:tcW w:w="574" w:type="dxa"/>
            <w:vAlign w:val="center"/>
          </w:tcPr>
          <w:p w:rsidR="00291642" w:rsidRPr="00F524FB" w:rsidRDefault="0062530F" w:rsidP="009648CD">
            <w:pPr>
              <w:pStyle w:val="Style6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9" w:type="dxa"/>
            <w:vAlign w:val="center"/>
          </w:tcPr>
          <w:p w:rsidR="00291642" w:rsidRPr="00F524FB" w:rsidRDefault="00291642" w:rsidP="009648CD">
            <w:pPr>
              <w:pStyle w:val="Style6"/>
              <w:spacing w:before="73"/>
              <w:ind w:right="34"/>
              <w:rPr>
                <w:sz w:val="24"/>
                <w:szCs w:val="24"/>
              </w:rPr>
            </w:pPr>
            <w:r w:rsidRPr="00F524FB">
              <w:rPr>
                <w:rFonts w:eastAsia="Calibri"/>
                <w:sz w:val="24"/>
                <w:szCs w:val="24"/>
                <w:lang w:eastAsia="ru-RU"/>
              </w:rPr>
              <w:t>Составление и утверждение протокола по результатам проведенного анализа.</w:t>
            </w:r>
          </w:p>
        </w:tc>
        <w:tc>
          <w:tcPr>
            <w:tcW w:w="19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291642" w:rsidRPr="000B739E" w:rsidTr="009648CD">
        <w:tc>
          <w:tcPr>
            <w:tcW w:w="574" w:type="dxa"/>
            <w:vAlign w:val="center"/>
          </w:tcPr>
          <w:p w:rsidR="00291642" w:rsidRPr="00B138B5" w:rsidRDefault="0062530F" w:rsidP="009648CD">
            <w:pPr>
              <w:pStyle w:val="Style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left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Оформление сводного отчета по испытаниям, утверждение отчета</w:t>
            </w:r>
          </w:p>
        </w:tc>
        <w:tc>
          <w:tcPr>
            <w:tcW w:w="19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291642" w:rsidRPr="000B739E" w:rsidTr="009648CD">
        <w:tc>
          <w:tcPr>
            <w:tcW w:w="574" w:type="dxa"/>
            <w:vAlign w:val="center"/>
          </w:tcPr>
          <w:p w:rsidR="00291642" w:rsidRPr="00B138B5" w:rsidRDefault="0062530F" w:rsidP="009648CD">
            <w:pPr>
              <w:pStyle w:val="Style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left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Разработка проекта описания типа СИ и</w:t>
            </w:r>
            <w:r w:rsidR="003936F2">
              <w:rPr>
                <w:sz w:val="24"/>
                <w:szCs w:val="24"/>
              </w:rPr>
              <w:t xml:space="preserve"> </w:t>
            </w:r>
            <w:r w:rsidRPr="00B138B5">
              <w:rPr>
                <w:sz w:val="24"/>
                <w:szCs w:val="24"/>
              </w:rPr>
              <w:t>его согласование с Заявителем</w:t>
            </w:r>
          </w:p>
        </w:tc>
        <w:tc>
          <w:tcPr>
            <w:tcW w:w="19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291642" w:rsidRPr="000B739E" w:rsidTr="009648CD">
        <w:tc>
          <w:tcPr>
            <w:tcW w:w="574" w:type="dxa"/>
            <w:vAlign w:val="center"/>
          </w:tcPr>
          <w:p w:rsidR="00291642" w:rsidRPr="00B138B5" w:rsidRDefault="00291642" w:rsidP="009648CD">
            <w:pPr>
              <w:pStyle w:val="Style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530F">
              <w:rPr>
                <w:sz w:val="24"/>
                <w:szCs w:val="24"/>
              </w:rPr>
              <w:t>1</w:t>
            </w:r>
          </w:p>
        </w:tc>
        <w:tc>
          <w:tcPr>
            <w:tcW w:w="71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left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Составление акта испытаний, утверждение акта испытания, ознакомление Заявителя с актом испытаний</w:t>
            </w:r>
          </w:p>
        </w:tc>
        <w:tc>
          <w:tcPr>
            <w:tcW w:w="19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291642" w:rsidRPr="000B739E" w:rsidTr="009648CD">
        <w:tc>
          <w:tcPr>
            <w:tcW w:w="574" w:type="dxa"/>
            <w:vAlign w:val="center"/>
          </w:tcPr>
          <w:p w:rsidR="00291642" w:rsidRPr="00B138B5" w:rsidRDefault="00291642" w:rsidP="009648CD">
            <w:pPr>
              <w:pStyle w:val="Style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530F">
              <w:rPr>
                <w:sz w:val="24"/>
                <w:szCs w:val="24"/>
              </w:rPr>
              <w:t>2</w:t>
            </w:r>
          </w:p>
        </w:tc>
        <w:tc>
          <w:tcPr>
            <w:tcW w:w="71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left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 xml:space="preserve">Проверка </w:t>
            </w:r>
            <w:r w:rsidRPr="00F70BFF">
              <w:rPr>
                <w:sz w:val="24"/>
                <w:szCs w:val="24"/>
              </w:rPr>
              <w:t xml:space="preserve">результатов испытаний в </w:t>
            </w:r>
            <w:r w:rsidR="00F70BFF" w:rsidRPr="00F70BFF">
              <w:rPr>
                <w:sz w:val="24"/>
                <w:szCs w:val="24"/>
              </w:rPr>
              <w:t>ЕЦПРИ</w:t>
            </w:r>
          </w:p>
        </w:tc>
        <w:tc>
          <w:tcPr>
            <w:tcW w:w="19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</w:p>
        </w:tc>
      </w:tr>
      <w:tr w:rsidR="00291642" w:rsidRPr="000B739E" w:rsidTr="009648CD">
        <w:tc>
          <w:tcPr>
            <w:tcW w:w="7763" w:type="dxa"/>
            <w:gridSpan w:val="2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right"/>
              <w:rPr>
                <w:sz w:val="24"/>
                <w:szCs w:val="24"/>
              </w:rPr>
            </w:pPr>
            <w:r w:rsidRPr="00B138B5">
              <w:rPr>
                <w:sz w:val="24"/>
                <w:szCs w:val="24"/>
              </w:rPr>
              <w:t>ИТОГО:</w:t>
            </w:r>
          </w:p>
        </w:tc>
        <w:tc>
          <w:tcPr>
            <w:tcW w:w="1989" w:type="dxa"/>
            <w:vAlign w:val="center"/>
          </w:tcPr>
          <w:p w:rsidR="00291642" w:rsidRPr="00B138B5" w:rsidRDefault="00291642" w:rsidP="009648CD">
            <w:pPr>
              <w:pStyle w:val="Style6"/>
              <w:spacing w:before="73"/>
              <w:ind w:right="34"/>
              <w:jc w:val="center"/>
              <w:rPr>
                <w:sz w:val="24"/>
                <w:szCs w:val="24"/>
              </w:rPr>
            </w:pPr>
          </w:p>
        </w:tc>
      </w:tr>
    </w:tbl>
    <w:p w:rsidR="00291642" w:rsidRPr="000B739E" w:rsidRDefault="00291642" w:rsidP="00291642">
      <w:pPr>
        <w:pStyle w:val="Style6"/>
        <w:rPr>
          <w:sz w:val="24"/>
          <w:szCs w:val="24"/>
        </w:rPr>
      </w:pPr>
    </w:p>
    <w:p w:rsidR="00291642" w:rsidRDefault="00291642" w:rsidP="00291642">
      <w:pPr>
        <w:pStyle w:val="Style6"/>
        <w:spacing w:before="73"/>
        <w:ind w:right="-1"/>
        <w:rPr>
          <w:sz w:val="24"/>
          <w:szCs w:val="24"/>
        </w:rPr>
      </w:pPr>
      <w:r w:rsidRPr="000B739E">
        <w:rPr>
          <w:sz w:val="24"/>
          <w:szCs w:val="24"/>
        </w:rPr>
        <w:t xml:space="preserve">Срок выполнения – </w:t>
      </w:r>
    </w:p>
    <w:p w:rsidR="00291642" w:rsidRPr="000B739E" w:rsidRDefault="00291642" w:rsidP="00291642">
      <w:pPr>
        <w:pStyle w:val="Style6"/>
        <w:spacing w:before="73"/>
        <w:ind w:right="-1"/>
        <w:rPr>
          <w:sz w:val="24"/>
          <w:szCs w:val="24"/>
        </w:rPr>
      </w:pPr>
    </w:p>
    <w:p w:rsidR="00291642" w:rsidRDefault="00291642" w:rsidP="00291642">
      <w:pPr>
        <w:pStyle w:val="Style6"/>
        <w:spacing w:before="73"/>
        <w:ind w:right="-1"/>
        <w:rPr>
          <w:sz w:val="24"/>
          <w:szCs w:val="24"/>
        </w:rPr>
      </w:pPr>
    </w:p>
    <w:tbl>
      <w:tblPr>
        <w:tblW w:w="9920" w:type="dxa"/>
        <w:tblInd w:w="113" w:type="dxa"/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375"/>
        <w:gridCol w:w="4775"/>
      </w:tblGrid>
      <w:tr w:rsidR="00291642" w:rsidTr="009648CD">
        <w:trPr>
          <w:trHeight w:val="330"/>
        </w:trPr>
        <w:tc>
          <w:tcPr>
            <w:tcW w:w="4770" w:type="dxa"/>
            <w:shd w:val="clear" w:color="auto" w:fill="auto"/>
          </w:tcPr>
          <w:p w:rsidR="00291642" w:rsidRDefault="00291642" w:rsidP="009648CD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291642" w:rsidRDefault="00291642" w:rsidP="009648C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Должность руководителя</w:t>
            </w:r>
            <w:r>
              <w:rPr>
                <w:sz w:val="24"/>
                <w:szCs w:val="24"/>
              </w:rPr>
              <w:t>)</w:t>
            </w:r>
          </w:p>
          <w:p w:rsidR="00291642" w:rsidRDefault="00291642" w:rsidP="009648C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(</w:t>
            </w:r>
            <w:r>
              <w:rPr>
                <w:i/>
                <w:iCs/>
                <w:sz w:val="24"/>
                <w:szCs w:val="24"/>
              </w:rPr>
              <w:t>Инициалы и фамилия</w:t>
            </w:r>
            <w:r>
              <w:rPr>
                <w:sz w:val="24"/>
                <w:szCs w:val="24"/>
              </w:rPr>
              <w:t>)</w:t>
            </w:r>
          </w:p>
          <w:p w:rsidR="00291642" w:rsidRDefault="00291642" w:rsidP="009648C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 20__г.</w:t>
            </w:r>
          </w:p>
          <w:p w:rsidR="00291642" w:rsidRDefault="00291642" w:rsidP="009648CD">
            <w:pPr>
              <w:spacing w:line="216" w:lineRule="auto"/>
              <w:rPr>
                <w:caps/>
                <w:sz w:val="24"/>
                <w:szCs w:val="24"/>
              </w:rPr>
            </w:pPr>
          </w:p>
          <w:p w:rsidR="00291642" w:rsidRDefault="00291642" w:rsidP="009648CD">
            <w:pPr>
              <w:spacing w:line="216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м.п.</w:t>
            </w:r>
          </w:p>
        </w:tc>
        <w:tc>
          <w:tcPr>
            <w:tcW w:w="375" w:type="dxa"/>
            <w:shd w:val="clear" w:color="auto" w:fill="auto"/>
          </w:tcPr>
          <w:p w:rsidR="00291642" w:rsidRDefault="00291642" w:rsidP="009648CD">
            <w:pPr>
              <w:pStyle w:val="a4"/>
              <w:snapToGrid w:val="0"/>
              <w:spacing w:line="216" w:lineRule="auto"/>
            </w:pPr>
          </w:p>
        </w:tc>
        <w:tc>
          <w:tcPr>
            <w:tcW w:w="4775" w:type="dxa"/>
            <w:shd w:val="clear" w:color="auto" w:fill="auto"/>
          </w:tcPr>
          <w:p w:rsidR="00291642" w:rsidRDefault="00291642" w:rsidP="009648CD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291642" w:rsidRDefault="00291642" w:rsidP="009648C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Должность руководителя</w:t>
            </w:r>
            <w:r>
              <w:rPr>
                <w:sz w:val="24"/>
                <w:szCs w:val="24"/>
              </w:rPr>
              <w:t>)</w:t>
            </w:r>
          </w:p>
          <w:p w:rsidR="00291642" w:rsidRDefault="00291642" w:rsidP="009648C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(</w:t>
            </w:r>
            <w:r>
              <w:rPr>
                <w:i/>
                <w:iCs/>
                <w:sz w:val="24"/>
                <w:szCs w:val="24"/>
              </w:rPr>
              <w:t>Инициалы и фамилия</w:t>
            </w:r>
            <w:r>
              <w:rPr>
                <w:sz w:val="24"/>
                <w:szCs w:val="24"/>
              </w:rPr>
              <w:t>)</w:t>
            </w:r>
          </w:p>
          <w:p w:rsidR="00291642" w:rsidRDefault="00291642" w:rsidP="009648CD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 20__г.</w:t>
            </w:r>
          </w:p>
          <w:p w:rsidR="00291642" w:rsidRDefault="00291642" w:rsidP="009648CD">
            <w:pPr>
              <w:spacing w:line="216" w:lineRule="auto"/>
              <w:rPr>
                <w:caps/>
                <w:sz w:val="24"/>
                <w:szCs w:val="24"/>
              </w:rPr>
            </w:pPr>
          </w:p>
          <w:p w:rsidR="00291642" w:rsidRDefault="00291642" w:rsidP="009648CD">
            <w:pPr>
              <w:spacing w:line="216" w:lineRule="auto"/>
              <w:rPr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caps/>
                <w:sz w:val="24"/>
                <w:szCs w:val="24"/>
              </w:rPr>
              <w:t>м.п.</w:t>
            </w:r>
          </w:p>
        </w:tc>
      </w:tr>
    </w:tbl>
    <w:p w:rsidR="00C151FD" w:rsidRDefault="00C151FD" w:rsidP="00C151FD">
      <w:pPr>
        <w:pStyle w:val="Style1"/>
        <w:spacing w:line="277" w:lineRule="exact"/>
        <w:ind w:right="11"/>
        <w:jc w:val="right"/>
        <w:rPr>
          <w:rFonts w:cs="Arial"/>
          <w:sz w:val="24"/>
          <w:szCs w:val="24"/>
        </w:rPr>
      </w:pPr>
    </w:p>
    <w:sectPr w:rsidR="00C151FD" w:rsidSect="003936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C6708BA"/>
    <w:multiLevelType w:val="hybridMultilevel"/>
    <w:tmpl w:val="1A5ED1C6"/>
    <w:lvl w:ilvl="0" w:tplc="2670E25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2B13C2"/>
    <w:multiLevelType w:val="hybridMultilevel"/>
    <w:tmpl w:val="573635F0"/>
    <w:lvl w:ilvl="0" w:tplc="3F24B14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F3894"/>
    <w:multiLevelType w:val="hybridMultilevel"/>
    <w:tmpl w:val="E88A7262"/>
    <w:lvl w:ilvl="0" w:tplc="AF862098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E446F8"/>
    <w:multiLevelType w:val="multilevel"/>
    <w:tmpl w:val="7F4C1264"/>
    <w:lvl w:ilvl="0">
      <w:start w:val="1"/>
      <w:numFmt w:val="bullet"/>
      <w:suff w:val="space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745612F"/>
    <w:multiLevelType w:val="multilevel"/>
    <w:tmpl w:val="803CF2B2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18EF2C26"/>
    <w:multiLevelType w:val="multilevel"/>
    <w:tmpl w:val="BC882F92"/>
    <w:lvl w:ilvl="0">
      <w:start w:val="1"/>
      <w:numFmt w:val="decimal"/>
      <w:suff w:val="space"/>
      <w:lvlText w:val="9.%1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1C9A081F"/>
    <w:multiLevelType w:val="hybridMultilevel"/>
    <w:tmpl w:val="7BB8E6D4"/>
    <w:lvl w:ilvl="0" w:tplc="599E57EA">
      <w:start w:val="1"/>
      <w:numFmt w:val="decimal"/>
      <w:suff w:val="space"/>
      <w:lvlText w:val="5.%1"/>
      <w:lvlJc w:val="left"/>
      <w:pPr>
        <w:ind w:left="2138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11E"/>
    <w:multiLevelType w:val="multilevel"/>
    <w:tmpl w:val="3488BF5C"/>
    <w:lvl w:ilvl="0">
      <w:start w:val="1"/>
      <w:numFmt w:val="bullet"/>
      <w:suff w:val="space"/>
      <w:lvlText w:val="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A286B99"/>
    <w:multiLevelType w:val="multilevel"/>
    <w:tmpl w:val="4C98F658"/>
    <w:lvl w:ilvl="0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 w15:restartNumberingAfterBreak="0">
    <w:nsid w:val="2B6922F2"/>
    <w:multiLevelType w:val="hybridMultilevel"/>
    <w:tmpl w:val="9618866E"/>
    <w:lvl w:ilvl="0" w:tplc="20CECC9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275C49"/>
    <w:multiLevelType w:val="multilevel"/>
    <w:tmpl w:val="E9B0AB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5" w15:restartNumberingAfterBreak="0">
    <w:nsid w:val="38710CD9"/>
    <w:multiLevelType w:val="multilevel"/>
    <w:tmpl w:val="310263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40820E67"/>
    <w:multiLevelType w:val="multilevel"/>
    <w:tmpl w:val="7F78A97E"/>
    <w:lvl w:ilvl="0">
      <w:start w:val="1"/>
      <w:numFmt w:val="bullet"/>
      <w:suff w:val="space"/>
      <w:lvlText w:val="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46B0199A"/>
    <w:multiLevelType w:val="hybridMultilevel"/>
    <w:tmpl w:val="17A4463A"/>
    <w:lvl w:ilvl="0" w:tplc="24C4C834">
      <w:start w:val="1"/>
      <w:numFmt w:val="decimal"/>
      <w:suff w:val="space"/>
      <w:lvlText w:val="4.%1"/>
      <w:lvlJc w:val="left"/>
      <w:pPr>
        <w:ind w:left="2138" w:hanging="360"/>
      </w:pPr>
      <w:rPr>
        <w:rFonts w:hint="default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20D7C"/>
    <w:multiLevelType w:val="multilevel"/>
    <w:tmpl w:val="AEE2AA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12" w:hanging="1800"/>
      </w:pPr>
      <w:rPr>
        <w:rFonts w:hint="default"/>
      </w:rPr>
    </w:lvl>
  </w:abstractNum>
  <w:abstractNum w:abstractNumId="19" w15:restartNumberingAfterBreak="0">
    <w:nsid w:val="49AC0572"/>
    <w:multiLevelType w:val="multilevel"/>
    <w:tmpl w:val="36A61092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AB26382"/>
    <w:multiLevelType w:val="multilevel"/>
    <w:tmpl w:val="5CA22004"/>
    <w:lvl w:ilvl="0">
      <w:start w:val="1"/>
      <w:numFmt w:val="decimal"/>
      <w:pStyle w:val="-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pStyle w:val="-2"/>
      <w:isLgl/>
      <w:lvlText w:val="%1.%2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2">
      <w:start w:val="1"/>
      <w:numFmt w:val="decimal"/>
      <w:pStyle w:val="-3"/>
      <w:isLgl/>
      <w:lvlText w:val="%1.%2.%3."/>
      <w:lvlJc w:val="left"/>
      <w:pPr>
        <w:tabs>
          <w:tab w:val="num" w:pos="456"/>
        </w:tabs>
        <w:ind w:left="1023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pStyle w:val="-4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1" w15:restartNumberingAfterBreak="0">
    <w:nsid w:val="6A545CA5"/>
    <w:multiLevelType w:val="multilevel"/>
    <w:tmpl w:val="C5FCE234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bullet"/>
      <w:suff w:val="space"/>
      <w:lvlText w:val=""/>
      <w:lvlJc w:val="left"/>
      <w:pPr>
        <w:ind w:left="576" w:hanging="576"/>
      </w:pPr>
      <w:rPr>
        <w:rFonts w:ascii="Symbol" w:hAnsi="Symbol" w:cs="Symbol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 w15:restartNumberingAfterBreak="0">
    <w:nsid w:val="6EB158DD"/>
    <w:multiLevelType w:val="hybridMultilevel"/>
    <w:tmpl w:val="CC18334C"/>
    <w:lvl w:ilvl="0" w:tplc="A2A629F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6946F12"/>
    <w:multiLevelType w:val="multilevel"/>
    <w:tmpl w:val="C6124124"/>
    <w:lvl w:ilvl="0">
      <w:start w:val="1"/>
      <w:numFmt w:val="bullet"/>
      <w:suff w:val="space"/>
      <w:lvlText w:val="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2"/>
  </w:num>
  <w:num w:numId="5">
    <w:abstractNumId w:val="18"/>
  </w:num>
  <w:num w:numId="6">
    <w:abstractNumId w:val="1"/>
  </w:num>
  <w:num w:numId="7">
    <w:abstractNumId w:val="12"/>
  </w:num>
  <w:num w:numId="8">
    <w:abstractNumId w:val="15"/>
  </w:num>
  <w:num w:numId="9">
    <w:abstractNumId w:val="11"/>
  </w:num>
  <w:num w:numId="10">
    <w:abstractNumId w:val="21"/>
  </w:num>
  <w:num w:numId="11">
    <w:abstractNumId w:val="16"/>
  </w:num>
  <w:num w:numId="12">
    <w:abstractNumId w:val="23"/>
  </w:num>
  <w:num w:numId="13">
    <w:abstractNumId w:val="7"/>
  </w:num>
  <w:num w:numId="14">
    <w:abstractNumId w:val="22"/>
  </w:num>
  <w:num w:numId="15">
    <w:abstractNumId w:val="13"/>
  </w:num>
  <w:num w:numId="16">
    <w:abstractNumId w:val="4"/>
  </w:num>
  <w:num w:numId="17">
    <w:abstractNumId w:val="19"/>
  </w:num>
  <w:num w:numId="18">
    <w:abstractNumId w:val="5"/>
  </w:num>
  <w:num w:numId="19">
    <w:abstractNumId w:val="6"/>
  </w:num>
  <w:num w:numId="20">
    <w:abstractNumId w:val="14"/>
  </w:num>
  <w:num w:numId="21">
    <w:abstractNumId w:val="17"/>
  </w:num>
  <w:num w:numId="22">
    <w:abstractNumId w:val="10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1FD"/>
    <w:rsid w:val="000226A7"/>
    <w:rsid w:val="000573DB"/>
    <w:rsid w:val="00062699"/>
    <w:rsid w:val="000723DC"/>
    <w:rsid w:val="00080854"/>
    <w:rsid w:val="000B739E"/>
    <w:rsid w:val="000C178A"/>
    <w:rsid w:val="000E3983"/>
    <w:rsid w:val="0011040C"/>
    <w:rsid w:val="001148EA"/>
    <w:rsid w:val="00162417"/>
    <w:rsid w:val="00184FB4"/>
    <w:rsid w:val="001A78F9"/>
    <w:rsid w:val="001C6647"/>
    <w:rsid w:val="002317EC"/>
    <w:rsid w:val="0025456C"/>
    <w:rsid w:val="002660D9"/>
    <w:rsid w:val="00275806"/>
    <w:rsid w:val="0028017A"/>
    <w:rsid w:val="00291292"/>
    <w:rsid w:val="00291642"/>
    <w:rsid w:val="002F70E0"/>
    <w:rsid w:val="003129D3"/>
    <w:rsid w:val="003270B1"/>
    <w:rsid w:val="00385B54"/>
    <w:rsid w:val="003936F2"/>
    <w:rsid w:val="00407228"/>
    <w:rsid w:val="00436B19"/>
    <w:rsid w:val="00440E5A"/>
    <w:rsid w:val="00494083"/>
    <w:rsid w:val="00497C39"/>
    <w:rsid w:val="004A20AC"/>
    <w:rsid w:val="004F7607"/>
    <w:rsid w:val="00523273"/>
    <w:rsid w:val="0053313E"/>
    <w:rsid w:val="00534FCC"/>
    <w:rsid w:val="00566273"/>
    <w:rsid w:val="005E6842"/>
    <w:rsid w:val="0062530F"/>
    <w:rsid w:val="0065102A"/>
    <w:rsid w:val="006945E6"/>
    <w:rsid w:val="006B3D7F"/>
    <w:rsid w:val="006C514D"/>
    <w:rsid w:val="006F7244"/>
    <w:rsid w:val="0074163A"/>
    <w:rsid w:val="00742E65"/>
    <w:rsid w:val="00743299"/>
    <w:rsid w:val="007818EE"/>
    <w:rsid w:val="007931F6"/>
    <w:rsid w:val="00797BDC"/>
    <w:rsid w:val="007C6117"/>
    <w:rsid w:val="0083396A"/>
    <w:rsid w:val="008F2D0B"/>
    <w:rsid w:val="009648CD"/>
    <w:rsid w:val="00983210"/>
    <w:rsid w:val="009B5E05"/>
    <w:rsid w:val="009C70F1"/>
    <w:rsid w:val="009D2BB8"/>
    <w:rsid w:val="009E6B75"/>
    <w:rsid w:val="00A07C11"/>
    <w:rsid w:val="00A2224E"/>
    <w:rsid w:val="00A222E0"/>
    <w:rsid w:val="00A62DBF"/>
    <w:rsid w:val="00A652AA"/>
    <w:rsid w:val="00A77288"/>
    <w:rsid w:val="00A869BB"/>
    <w:rsid w:val="00AF45A5"/>
    <w:rsid w:val="00B31376"/>
    <w:rsid w:val="00B35D05"/>
    <w:rsid w:val="00B74588"/>
    <w:rsid w:val="00C02241"/>
    <w:rsid w:val="00C151FD"/>
    <w:rsid w:val="00C92F13"/>
    <w:rsid w:val="00CD040C"/>
    <w:rsid w:val="00CD6DAC"/>
    <w:rsid w:val="00D25A3D"/>
    <w:rsid w:val="00D506D5"/>
    <w:rsid w:val="00D53E5A"/>
    <w:rsid w:val="00D6522A"/>
    <w:rsid w:val="00D869A8"/>
    <w:rsid w:val="00DF4C1D"/>
    <w:rsid w:val="00DF5687"/>
    <w:rsid w:val="00E07F62"/>
    <w:rsid w:val="00E543C0"/>
    <w:rsid w:val="00E751B8"/>
    <w:rsid w:val="00F70BFF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7F1C"/>
  <w15:docId w15:val="{5302594C-D21F-4E41-AC3E-3269AB6C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91642"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91642"/>
    <w:pPr>
      <w:keepNext/>
      <w:tabs>
        <w:tab w:val="num" w:pos="0"/>
      </w:tabs>
      <w:ind w:firstLine="567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91642"/>
    <w:pPr>
      <w:keepNext/>
      <w:tabs>
        <w:tab w:val="num" w:pos="0"/>
      </w:tabs>
      <w:ind w:left="720" w:hanging="72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291642"/>
    <w:pPr>
      <w:keepNext/>
      <w:tabs>
        <w:tab w:val="num" w:pos="0"/>
      </w:tabs>
      <w:ind w:left="864" w:hanging="864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291642"/>
    <w:pPr>
      <w:keepNext/>
      <w:tabs>
        <w:tab w:val="num" w:pos="0"/>
      </w:tabs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291642"/>
    <w:pPr>
      <w:keepNext/>
      <w:tabs>
        <w:tab w:val="num" w:pos="0"/>
      </w:tabs>
      <w:ind w:right="468" w:firstLine="4678"/>
      <w:jc w:val="right"/>
      <w:outlineLvl w:val="5"/>
    </w:pPr>
  </w:style>
  <w:style w:type="paragraph" w:styleId="7">
    <w:name w:val="heading 7"/>
    <w:basedOn w:val="a"/>
    <w:next w:val="a"/>
    <w:link w:val="70"/>
    <w:qFormat/>
    <w:rsid w:val="003270B1"/>
    <w:pPr>
      <w:keepNext/>
      <w:numPr>
        <w:ilvl w:val="6"/>
        <w:numId w:val="1"/>
      </w:numPr>
      <w:suppressAutoHyphens/>
      <w:jc w:val="center"/>
      <w:outlineLvl w:val="6"/>
    </w:pPr>
    <w:rPr>
      <w:b/>
      <w:bCs/>
      <w:sz w:val="20"/>
    </w:rPr>
  </w:style>
  <w:style w:type="paragraph" w:styleId="8">
    <w:name w:val="heading 8"/>
    <w:basedOn w:val="a"/>
    <w:next w:val="a"/>
    <w:link w:val="80"/>
    <w:qFormat/>
    <w:rsid w:val="00291642"/>
    <w:pPr>
      <w:keepNext/>
      <w:tabs>
        <w:tab w:val="num" w:pos="0"/>
      </w:tabs>
      <w:ind w:right="-782"/>
      <w:outlineLvl w:val="7"/>
    </w:pPr>
  </w:style>
  <w:style w:type="paragraph" w:styleId="9">
    <w:name w:val="heading 9"/>
    <w:basedOn w:val="a"/>
    <w:next w:val="a"/>
    <w:link w:val="90"/>
    <w:qFormat/>
    <w:rsid w:val="00291642"/>
    <w:pPr>
      <w:keepNext/>
      <w:tabs>
        <w:tab w:val="num" w:pos="0"/>
      </w:tabs>
      <w:ind w:firstLine="709"/>
      <w:jc w:val="both"/>
      <w:outlineLvl w:val="8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qFormat/>
    <w:rsid w:val="00C151FD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C151FD"/>
    <w:rPr>
      <w:color w:val="0000FF"/>
      <w:u w:val="single"/>
    </w:rPr>
  </w:style>
  <w:style w:type="paragraph" w:customStyle="1" w:styleId="a4">
    <w:name w:val="Содержимое таблицы"/>
    <w:basedOn w:val="a"/>
    <w:rsid w:val="00C151FD"/>
    <w:pPr>
      <w:suppressLineNumbers/>
    </w:pPr>
  </w:style>
  <w:style w:type="paragraph" w:customStyle="1" w:styleId="Style1">
    <w:name w:val="Style1"/>
    <w:basedOn w:val="a"/>
    <w:qFormat/>
    <w:rsid w:val="00C151FD"/>
    <w:pPr>
      <w:jc w:val="center"/>
    </w:pPr>
  </w:style>
  <w:style w:type="paragraph" w:customStyle="1" w:styleId="Style7">
    <w:name w:val="Style7"/>
    <w:basedOn w:val="a"/>
    <w:rsid w:val="00C151FD"/>
    <w:pPr>
      <w:spacing w:line="265" w:lineRule="exact"/>
      <w:ind w:firstLine="657"/>
      <w:jc w:val="both"/>
    </w:pPr>
  </w:style>
  <w:style w:type="paragraph" w:customStyle="1" w:styleId="Style4">
    <w:name w:val="Style4"/>
    <w:basedOn w:val="a"/>
    <w:rsid w:val="00C151FD"/>
  </w:style>
  <w:style w:type="paragraph" w:customStyle="1" w:styleId="Style8">
    <w:name w:val="Style8"/>
    <w:basedOn w:val="a"/>
    <w:rsid w:val="00C151FD"/>
    <w:pPr>
      <w:spacing w:line="271" w:lineRule="exact"/>
      <w:ind w:hanging="380"/>
      <w:jc w:val="both"/>
    </w:pPr>
  </w:style>
  <w:style w:type="paragraph" w:customStyle="1" w:styleId="Style2">
    <w:name w:val="Style2"/>
    <w:basedOn w:val="a"/>
    <w:qFormat/>
    <w:rsid w:val="00C151FD"/>
    <w:pPr>
      <w:spacing w:line="268" w:lineRule="exact"/>
      <w:ind w:hanging="241"/>
    </w:pPr>
  </w:style>
  <w:style w:type="paragraph" w:customStyle="1" w:styleId="Style9">
    <w:name w:val="Style9"/>
    <w:basedOn w:val="a"/>
    <w:rsid w:val="00C151FD"/>
    <w:pPr>
      <w:spacing w:line="263" w:lineRule="exact"/>
      <w:ind w:hanging="388"/>
      <w:jc w:val="both"/>
    </w:pPr>
  </w:style>
  <w:style w:type="paragraph" w:customStyle="1" w:styleId="Style6">
    <w:name w:val="Style6"/>
    <w:basedOn w:val="a"/>
    <w:qFormat/>
    <w:rsid w:val="00C151FD"/>
    <w:pPr>
      <w:jc w:val="both"/>
    </w:pPr>
  </w:style>
  <w:style w:type="character" w:customStyle="1" w:styleId="70">
    <w:name w:val="Заголовок 7 Знак"/>
    <w:basedOn w:val="a0"/>
    <w:link w:val="7"/>
    <w:rsid w:val="003270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Textbody">
    <w:name w:val="Text body"/>
    <w:basedOn w:val="a"/>
    <w:rsid w:val="003270B1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WW8Num6z0">
    <w:name w:val="WW8Num6z0"/>
    <w:rsid w:val="003270B1"/>
    <w:rPr>
      <w:rFonts w:ascii="Times New Roman" w:hAnsi="Times New Roman" w:cs="Times New Roman"/>
    </w:rPr>
  </w:style>
  <w:style w:type="character" w:customStyle="1" w:styleId="WW8Num9z0">
    <w:name w:val="WW8Num9z0"/>
    <w:rsid w:val="003270B1"/>
    <w:rPr>
      <w:rFonts w:ascii="Times New Roman" w:hAnsi="Times New Roman" w:cs="Times New Roman"/>
    </w:rPr>
  </w:style>
  <w:style w:type="paragraph" w:customStyle="1" w:styleId="-1">
    <w:name w:val="Многоуровневый - 1"/>
    <w:basedOn w:val="a"/>
    <w:next w:val="a"/>
    <w:rsid w:val="000226A7"/>
    <w:pPr>
      <w:keepNext/>
      <w:keepLines/>
      <w:numPr>
        <w:numId w:val="3"/>
      </w:numPr>
      <w:suppressAutoHyphens/>
      <w:spacing w:before="240" w:after="240"/>
      <w:jc w:val="both"/>
    </w:pPr>
    <w:rPr>
      <w:b/>
      <w:color w:val="000080"/>
      <w:sz w:val="24"/>
      <w:szCs w:val="24"/>
      <w:lang w:eastAsia="ru-RU"/>
    </w:rPr>
  </w:style>
  <w:style w:type="paragraph" w:customStyle="1" w:styleId="-2">
    <w:name w:val="Многоуровневый - 2"/>
    <w:basedOn w:val="a"/>
    <w:next w:val="a"/>
    <w:rsid w:val="000226A7"/>
    <w:pPr>
      <w:keepLines/>
      <w:numPr>
        <w:ilvl w:val="1"/>
        <w:numId w:val="3"/>
      </w:numPr>
      <w:tabs>
        <w:tab w:val="clear" w:pos="567"/>
        <w:tab w:val="num" w:pos="709"/>
      </w:tabs>
      <w:suppressAutoHyphens/>
      <w:spacing w:after="60"/>
      <w:ind w:left="142"/>
      <w:jc w:val="both"/>
    </w:pPr>
    <w:rPr>
      <w:sz w:val="20"/>
      <w:lang w:eastAsia="ru-RU"/>
    </w:rPr>
  </w:style>
  <w:style w:type="paragraph" w:customStyle="1" w:styleId="-3">
    <w:name w:val="Многоуровневый - 3"/>
    <w:basedOn w:val="a"/>
    <w:next w:val="a"/>
    <w:rsid w:val="000226A7"/>
    <w:pPr>
      <w:numPr>
        <w:ilvl w:val="2"/>
        <w:numId w:val="3"/>
      </w:numPr>
      <w:suppressAutoHyphens/>
      <w:spacing w:after="60"/>
      <w:jc w:val="both"/>
    </w:pPr>
    <w:rPr>
      <w:sz w:val="20"/>
      <w:szCs w:val="24"/>
      <w:lang w:eastAsia="ru-RU"/>
    </w:rPr>
  </w:style>
  <w:style w:type="paragraph" w:customStyle="1" w:styleId="-4">
    <w:name w:val="Многоуровневый - 4"/>
    <w:basedOn w:val="-3"/>
    <w:next w:val="a"/>
    <w:rsid w:val="000226A7"/>
    <w:pPr>
      <w:numPr>
        <w:ilvl w:val="3"/>
      </w:numPr>
    </w:pPr>
  </w:style>
  <w:style w:type="paragraph" w:customStyle="1" w:styleId="11">
    <w:name w:val="Обычный1"/>
    <w:rsid w:val="000226A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DeltaViewInsertion">
    <w:name w:val="DeltaView Insertion"/>
    <w:rsid w:val="000226A7"/>
    <w:rPr>
      <w:color w:val="0000FF"/>
      <w:spacing w:val="0"/>
      <w:u w:val="double"/>
    </w:rPr>
  </w:style>
  <w:style w:type="paragraph" w:styleId="a5">
    <w:name w:val="List Paragraph"/>
    <w:basedOn w:val="a"/>
    <w:uiPriority w:val="34"/>
    <w:qFormat/>
    <w:rsid w:val="00B35D05"/>
    <w:pPr>
      <w:ind w:left="720"/>
      <w:contextualSpacing/>
    </w:pPr>
  </w:style>
  <w:style w:type="paragraph" w:customStyle="1" w:styleId="Standard">
    <w:name w:val="Standard"/>
    <w:rsid w:val="00E751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a6">
    <w:name w:val="Table Grid"/>
    <w:basedOn w:val="a1"/>
    <w:uiPriority w:val="59"/>
    <w:rsid w:val="000B73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9164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29164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9164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9164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291642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29164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9164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91642"/>
    <w:rPr>
      <w:rFonts w:ascii="Arial" w:eastAsia="Times New Roman" w:hAnsi="Arial" w:cs="Arial"/>
      <w:b/>
      <w:sz w:val="28"/>
      <w:szCs w:val="20"/>
      <w:lang w:eastAsia="ar-SA"/>
    </w:rPr>
  </w:style>
  <w:style w:type="paragraph" w:styleId="a7">
    <w:name w:val="Body Text"/>
    <w:basedOn w:val="a"/>
    <w:link w:val="a8"/>
    <w:rsid w:val="0083396A"/>
    <w:pPr>
      <w:suppressAutoHyphens/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83396A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347089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4CF18-6D22-48DA-9852-F9BBFD66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maletina</dc:creator>
  <cp:lastModifiedBy>vishtaljuk</cp:lastModifiedBy>
  <cp:revision>6</cp:revision>
  <cp:lastPrinted>2019-01-23T04:55:00Z</cp:lastPrinted>
  <dcterms:created xsi:type="dcterms:W3CDTF">2022-04-12T01:47:00Z</dcterms:created>
  <dcterms:modified xsi:type="dcterms:W3CDTF">2026-02-06T07:58:00Z</dcterms:modified>
</cp:coreProperties>
</file>